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BE04" w14:textId="77777777" w:rsidR="00404186" w:rsidRPr="005E7731" w:rsidRDefault="00404186" w:rsidP="003456B2">
      <w:pPr>
        <w:pStyle w:val="NormalWeb"/>
        <w:jc w:val="center"/>
        <w:rPr>
          <w:rFonts w:ascii="Tahoma" w:hAnsi="Tahoma" w:cs="Tahoma"/>
          <w:b/>
          <w:bCs/>
          <w:sz w:val="26"/>
          <w:szCs w:val="26"/>
        </w:rPr>
      </w:pPr>
      <w:r w:rsidRPr="005E7731">
        <w:rPr>
          <w:rFonts w:ascii="Tahoma" w:hAnsi="Tahoma" w:cs="Tahoma"/>
          <w:b/>
          <w:bCs/>
          <w:sz w:val="26"/>
          <w:szCs w:val="26"/>
        </w:rPr>
        <w:t>UNIVERSIDADE FEDERAL DO RIO DE JANEIRO - UFRJ</w:t>
      </w:r>
    </w:p>
    <w:p w14:paraId="5F4056AC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5E7731">
        <w:rPr>
          <w:rFonts w:ascii="Tahoma" w:hAnsi="Tahoma" w:cs="Tahoma"/>
          <w:b/>
          <w:bCs/>
          <w:sz w:val="26"/>
          <w:szCs w:val="26"/>
        </w:rPr>
        <w:t>INSTITUTO ALBERTO LUIZ COIMBRA</w:t>
      </w:r>
    </w:p>
    <w:p w14:paraId="4249FFAB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sz w:val="26"/>
          <w:szCs w:val="26"/>
        </w:rPr>
      </w:pPr>
      <w:r w:rsidRPr="005E7731">
        <w:rPr>
          <w:rFonts w:ascii="Tahoma" w:hAnsi="Tahoma" w:cs="Tahoma"/>
          <w:b/>
          <w:bCs/>
          <w:sz w:val="26"/>
          <w:szCs w:val="26"/>
        </w:rPr>
        <w:t>DE PÓS-GRADUAÇÃO E PESQUISA DE ENGENHARIA - COPPE</w:t>
      </w:r>
    </w:p>
    <w:p w14:paraId="2BE20E47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sz w:val="26"/>
          <w:szCs w:val="26"/>
        </w:rPr>
      </w:pPr>
    </w:p>
    <w:p w14:paraId="1A4A7464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sz w:val="26"/>
          <w:szCs w:val="26"/>
        </w:rPr>
      </w:pPr>
    </w:p>
    <w:p w14:paraId="355FD574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5E7731">
        <w:rPr>
          <w:rFonts w:ascii="Tahoma" w:hAnsi="Tahoma" w:cs="Tahoma"/>
          <w:b/>
          <w:bCs/>
          <w:sz w:val="26"/>
          <w:szCs w:val="26"/>
        </w:rPr>
        <w:t>EDITAL COPPE/</w:t>
      </w:r>
      <w:r w:rsidR="003B00C9" w:rsidRPr="005E7731">
        <w:rPr>
          <w:rFonts w:ascii="Tahoma" w:hAnsi="Tahoma" w:cs="Tahoma"/>
          <w:b/>
          <w:bCs/>
          <w:sz w:val="26"/>
          <w:szCs w:val="26"/>
        </w:rPr>
        <w:t>PEE/</w:t>
      </w:r>
      <w:r w:rsidRPr="005E7731">
        <w:rPr>
          <w:rFonts w:ascii="Tahoma" w:hAnsi="Tahoma" w:cs="Tahoma"/>
          <w:b/>
          <w:bCs/>
          <w:sz w:val="26"/>
          <w:szCs w:val="26"/>
        </w:rPr>
        <w:t>PÓS n</w:t>
      </w:r>
      <w:r w:rsidR="00CD3A89" w:rsidRPr="005E7731">
        <w:rPr>
          <w:rFonts w:ascii="Tahoma" w:hAnsi="Tahoma" w:cs="Tahoma"/>
          <w:b/>
          <w:bCs/>
          <w:sz w:val="26"/>
          <w:szCs w:val="26"/>
          <w:u w:val="single"/>
          <w:vertAlign w:val="superscript"/>
        </w:rPr>
        <w:t>o</w:t>
      </w:r>
      <w:r w:rsidRPr="005E7731">
        <w:rPr>
          <w:rFonts w:ascii="Tahoma" w:hAnsi="Tahoma" w:cs="Tahoma"/>
          <w:b/>
          <w:bCs/>
          <w:sz w:val="26"/>
          <w:szCs w:val="26"/>
        </w:rPr>
        <w:t xml:space="preserve"> </w:t>
      </w:r>
      <w:r w:rsidR="000E531B">
        <w:rPr>
          <w:rFonts w:ascii="Tahoma" w:hAnsi="Tahoma" w:cs="Tahoma"/>
          <w:b/>
          <w:bCs/>
          <w:sz w:val="26"/>
          <w:szCs w:val="26"/>
        </w:rPr>
        <w:t>676</w:t>
      </w:r>
      <w:r w:rsidRPr="00E54E13">
        <w:rPr>
          <w:rFonts w:ascii="Tahoma" w:hAnsi="Tahoma" w:cs="Tahoma"/>
          <w:b/>
          <w:bCs/>
          <w:color w:val="000000" w:themeColor="text1"/>
          <w:sz w:val="26"/>
          <w:szCs w:val="26"/>
        </w:rPr>
        <w:t>/</w:t>
      </w:r>
      <w:r w:rsidR="00C93DC9" w:rsidRPr="00E54E13">
        <w:rPr>
          <w:rFonts w:ascii="Tahoma" w:hAnsi="Tahoma" w:cs="Tahoma"/>
          <w:b/>
          <w:bCs/>
          <w:color w:val="000000" w:themeColor="text1"/>
          <w:sz w:val="26"/>
          <w:szCs w:val="26"/>
        </w:rPr>
        <w:t>20</w:t>
      </w:r>
      <w:r w:rsidR="00C60DDC">
        <w:rPr>
          <w:rFonts w:ascii="Tahoma" w:hAnsi="Tahoma" w:cs="Tahoma"/>
          <w:b/>
          <w:bCs/>
          <w:color w:val="000000" w:themeColor="text1"/>
          <w:sz w:val="26"/>
          <w:szCs w:val="26"/>
        </w:rPr>
        <w:t>2</w:t>
      </w:r>
      <w:r w:rsidR="00CA4DDE">
        <w:rPr>
          <w:rFonts w:ascii="Tahoma" w:hAnsi="Tahoma" w:cs="Tahoma"/>
          <w:b/>
          <w:bCs/>
          <w:color w:val="000000" w:themeColor="text1"/>
          <w:sz w:val="26"/>
          <w:szCs w:val="26"/>
        </w:rPr>
        <w:t>2</w:t>
      </w:r>
      <w:r w:rsidRPr="00E54E13">
        <w:rPr>
          <w:rFonts w:ascii="Tahoma" w:hAnsi="Tahoma" w:cs="Tahoma"/>
          <w:b/>
          <w:bCs/>
          <w:color w:val="000000" w:themeColor="text1"/>
          <w:sz w:val="26"/>
          <w:szCs w:val="26"/>
        </w:rPr>
        <w:t>:</w:t>
      </w:r>
    </w:p>
    <w:p w14:paraId="388C94AA" w14:textId="77777777" w:rsidR="00404186" w:rsidRPr="005E7731" w:rsidRDefault="00404186">
      <w:pPr>
        <w:pStyle w:val="NormalWeb"/>
        <w:spacing w:before="0" w:after="0"/>
        <w:jc w:val="center"/>
        <w:rPr>
          <w:rFonts w:ascii="Tahoma" w:hAnsi="Tahoma" w:cs="Tahoma"/>
          <w:sz w:val="26"/>
          <w:szCs w:val="26"/>
        </w:rPr>
      </w:pPr>
      <w:r w:rsidRPr="005E7731">
        <w:rPr>
          <w:rFonts w:ascii="Tahoma" w:hAnsi="Tahoma" w:cs="Tahoma"/>
          <w:b/>
          <w:bCs/>
          <w:sz w:val="26"/>
          <w:szCs w:val="26"/>
        </w:rPr>
        <w:t>PROCESSO SELETIVO DE CANDIDATOS PARA IN</w:t>
      </w:r>
      <w:r w:rsidR="00427DDD" w:rsidRPr="005E7731">
        <w:rPr>
          <w:rFonts w:ascii="Tahoma" w:hAnsi="Tahoma" w:cs="Tahoma"/>
          <w:b/>
          <w:bCs/>
          <w:sz w:val="26"/>
          <w:szCs w:val="26"/>
        </w:rPr>
        <w:t>SCRIÇÃO</w:t>
      </w:r>
      <w:r w:rsidRPr="005E7731">
        <w:rPr>
          <w:rFonts w:ascii="Tahoma" w:hAnsi="Tahoma" w:cs="Tahoma"/>
          <w:b/>
          <w:bCs/>
          <w:sz w:val="26"/>
          <w:szCs w:val="26"/>
        </w:rPr>
        <w:t xml:space="preserve"> NOS CURSOS DE </w:t>
      </w:r>
      <w:r w:rsidR="007F70E0" w:rsidRPr="005E7731">
        <w:rPr>
          <w:rFonts w:ascii="Tahoma" w:hAnsi="Tahoma" w:cs="Tahoma"/>
          <w:b/>
          <w:bCs/>
          <w:sz w:val="26"/>
          <w:szCs w:val="26"/>
        </w:rPr>
        <w:t>MESTRADO ACADÊMICO E DE DOUTORADO</w:t>
      </w:r>
      <w:r w:rsidRPr="005E7731">
        <w:rPr>
          <w:rFonts w:ascii="Tahoma" w:hAnsi="Tahoma" w:cs="Tahoma"/>
          <w:b/>
          <w:bCs/>
          <w:sz w:val="26"/>
          <w:szCs w:val="26"/>
        </w:rPr>
        <w:t xml:space="preserve"> DO PROGRAMA DE PÓS-GRADUAÇÃO EM ENGENHARIA ELÉTRICA DA COPP</w:t>
      </w:r>
      <w:r w:rsidR="00694517" w:rsidRPr="005E7731">
        <w:rPr>
          <w:rFonts w:ascii="Tahoma" w:hAnsi="Tahoma" w:cs="Tahoma"/>
          <w:b/>
          <w:bCs/>
          <w:sz w:val="26"/>
          <w:szCs w:val="26"/>
        </w:rPr>
        <w:t xml:space="preserve">E/UFRJ PARA O ANO LETIVO DE </w:t>
      </w:r>
      <w:r w:rsidR="0031293C" w:rsidRPr="00E54E13">
        <w:rPr>
          <w:rFonts w:ascii="Tahoma" w:hAnsi="Tahoma" w:cs="Tahoma"/>
          <w:b/>
          <w:bCs/>
          <w:color w:val="000000" w:themeColor="text1"/>
          <w:sz w:val="26"/>
          <w:szCs w:val="26"/>
        </w:rPr>
        <w:t>202</w:t>
      </w:r>
      <w:r w:rsidR="00FE5104">
        <w:rPr>
          <w:rFonts w:ascii="Tahoma" w:hAnsi="Tahoma" w:cs="Tahoma"/>
          <w:b/>
          <w:bCs/>
          <w:color w:val="000000" w:themeColor="text1"/>
          <w:sz w:val="26"/>
          <w:szCs w:val="26"/>
        </w:rPr>
        <w:t>3</w:t>
      </w:r>
    </w:p>
    <w:p w14:paraId="04300937" w14:textId="77777777" w:rsidR="00404186" w:rsidRPr="007329FC" w:rsidRDefault="00404186">
      <w:pPr>
        <w:pStyle w:val="NormalWeb"/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41DE3316" w14:textId="77777777" w:rsidR="00404186" w:rsidRPr="007329FC" w:rsidRDefault="00404186" w:rsidP="0074667A">
      <w:pPr>
        <w:pStyle w:val="NormalWeb"/>
        <w:spacing w:before="0" w:after="0"/>
        <w:jc w:val="center"/>
        <w:rPr>
          <w:rFonts w:ascii="Tahoma" w:hAnsi="Tahoma" w:cs="Tahoma"/>
          <w:sz w:val="22"/>
          <w:szCs w:val="22"/>
        </w:rPr>
      </w:pPr>
    </w:p>
    <w:p w14:paraId="045A9E00" w14:textId="77777777" w:rsidR="00F61976" w:rsidRPr="007329FC" w:rsidRDefault="00F61976">
      <w:pPr>
        <w:pStyle w:val="NormalWeb"/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236C12A9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 xml:space="preserve">1. 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 xml:space="preserve">PREÂMBULO </w:t>
      </w:r>
    </w:p>
    <w:p w14:paraId="04149AC4" w14:textId="77777777" w:rsidR="00404186" w:rsidRPr="007329FC" w:rsidRDefault="00404186">
      <w:pPr>
        <w:pStyle w:val="NormalWeb"/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2581FB9D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1.1. </w:t>
      </w:r>
      <w:r w:rsidRPr="005E7731">
        <w:rPr>
          <w:rFonts w:ascii="Tahoma" w:hAnsi="Tahoma" w:cs="Tahoma"/>
          <w:sz w:val="20"/>
          <w:szCs w:val="20"/>
        </w:rPr>
        <w:tab/>
        <w:t>O Coordenador do Programa de Engenharia Elétrica (PEE) do Instituto Alberto Luiz Coimbra de Pós-Graduação e Pesquisa de Engenharia, também conhecido como Coordenação</w:t>
      </w:r>
      <w:r w:rsidR="00676FD5" w:rsidRPr="005E7731">
        <w:rPr>
          <w:rFonts w:ascii="Tahoma" w:hAnsi="Tahoma" w:cs="Tahoma"/>
          <w:sz w:val="20"/>
          <w:szCs w:val="20"/>
        </w:rPr>
        <w:t xml:space="preserve"> dos Programas</w:t>
      </w:r>
      <w:r w:rsidRPr="005E7731">
        <w:rPr>
          <w:rFonts w:ascii="Tahoma" w:hAnsi="Tahoma" w:cs="Tahoma"/>
          <w:sz w:val="20"/>
          <w:szCs w:val="20"/>
        </w:rPr>
        <w:t xml:space="preserve"> de Pós-Graduação e Pesquisa de Engenharia (COPPE), da Universidade Federal do Rio de Janeiro (UFRJ), no uso de suas atribuições, previstas </w:t>
      </w:r>
      <w:r w:rsidR="00340E67" w:rsidRPr="005E7731">
        <w:rPr>
          <w:rFonts w:ascii="Tahoma" w:hAnsi="Tahoma" w:cs="Tahoma"/>
          <w:sz w:val="20"/>
          <w:szCs w:val="20"/>
        </w:rPr>
        <w:t>na</w:t>
      </w:r>
      <w:r w:rsidRPr="005E7731">
        <w:rPr>
          <w:rFonts w:ascii="Tahoma" w:hAnsi="Tahoma" w:cs="Tahoma"/>
          <w:sz w:val="20"/>
          <w:szCs w:val="20"/>
        </w:rPr>
        <w:t xml:space="preserve"> Regulamentação </w:t>
      </w:r>
      <w:r w:rsidR="00340E67" w:rsidRPr="005E7731">
        <w:rPr>
          <w:rFonts w:ascii="Tahoma" w:hAnsi="Tahoma" w:cs="Tahoma"/>
          <w:sz w:val="20"/>
          <w:szCs w:val="20"/>
        </w:rPr>
        <w:t xml:space="preserve">vigente </w:t>
      </w:r>
      <w:r w:rsidRPr="005E7731">
        <w:rPr>
          <w:rFonts w:ascii="Tahoma" w:hAnsi="Tahoma" w:cs="Tahoma"/>
          <w:sz w:val="20"/>
          <w:szCs w:val="20"/>
        </w:rPr>
        <w:t xml:space="preserve">dos Cursos de Pós-Graduação da COPPE/UFRJ, e considerando o artigo 12, inciso I, da Regulamentação das Comissões de Pós-Graduação e Pesquisa da Pós-Graduação </w:t>
      </w:r>
      <w:r w:rsidRPr="005E7731">
        <w:rPr>
          <w:rFonts w:ascii="Tahoma" w:hAnsi="Tahoma" w:cs="Tahoma"/>
          <w:i/>
          <w:sz w:val="20"/>
          <w:szCs w:val="20"/>
        </w:rPr>
        <w:t>Stricto Sensu</w:t>
      </w:r>
      <w:r w:rsidRPr="005E7731">
        <w:rPr>
          <w:rFonts w:ascii="Tahoma" w:hAnsi="Tahoma" w:cs="Tahoma"/>
          <w:sz w:val="20"/>
          <w:szCs w:val="20"/>
        </w:rPr>
        <w:t xml:space="preserve"> e das Comissões Deliberativas dos Programas de Pós-Graduação da UFRJ (Anexo à Resolução CEPG </w:t>
      </w:r>
      <w:r w:rsidR="00431D82" w:rsidRPr="005E7731">
        <w:rPr>
          <w:rFonts w:ascii="Tahoma" w:hAnsi="Tahoma" w:cs="Tahoma"/>
          <w:sz w:val="20"/>
          <w:szCs w:val="20"/>
        </w:rPr>
        <w:t>n</w:t>
      </w:r>
      <w:r w:rsidR="00431D82" w:rsidRPr="005E7731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3</w:t>
      </w:r>
      <w:r w:rsidR="00401025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de 11 de dezembro de 2009)</w:t>
      </w:r>
      <w:r w:rsidR="000D40F3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torna público aos interessados que estão abertas as inscrições para o processo seletivo de candidatos para o preenchimento de vagas nos Cursos de Mestrado Acadêmico e </w:t>
      </w:r>
      <w:r w:rsidR="000D40F3" w:rsidRPr="005E7731">
        <w:rPr>
          <w:rFonts w:ascii="Tahoma" w:hAnsi="Tahoma" w:cs="Tahoma"/>
          <w:sz w:val="20"/>
          <w:szCs w:val="20"/>
        </w:rPr>
        <w:t>de</w:t>
      </w:r>
      <w:r w:rsidRPr="005E7731">
        <w:rPr>
          <w:rFonts w:ascii="Tahoma" w:hAnsi="Tahoma" w:cs="Tahoma"/>
          <w:sz w:val="20"/>
          <w:szCs w:val="20"/>
        </w:rPr>
        <w:t xml:space="preserve"> Doutorado do PEE</w:t>
      </w:r>
      <w:r w:rsidR="00401025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para o ano letivo de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7F37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CA4DDE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69E8889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AE8A2B9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1.2. </w:t>
      </w:r>
      <w:r w:rsidRPr="005E7731">
        <w:rPr>
          <w:rFonts w:ascii="Tahoma" w:hAnsi="Tahoma" w:cs="Tahoma"/>
          <w:sz w:val="20"/>
          <w:szCs w:val="20"/>
        </w:rPr>
        <w:tab/>
        <w:t xml:space="preserve">O presente Edital é regido pela legislação universitária pertinente, notadamente Resoluções do Conselho Nacional de Educação/Conselho de Educação Superior (CNE/CES), do Ministério da Educação (MEC), Regulamentações Gerais da Pós-Graduação </w:t>
      </w:r>
      <w:r w:rsidRPr="005E7731">
        <w:rPr>
          <w:rFonts w:ascii="Tahoma" w:hAnsi="Tahoma" w:cs="Tahoma"/>
          <w:i/>
          <w:iCs/>
          <w:sz w:val="20"/>
          <w:szCs w:val="20"/>
        </w:rPr>
        <w:t>Stricto Sensu</w:t>
      </w:r>
      <w:r w:rsidRPr="005E7731">
        <w:rPr>
          <w:rFonts w:ascii="Tahoma" w:hAnsi="Tahoma" w:cs="Tahoma"/>
          <w:sz w:val="20"/>
          <w:szCs w:val="20"/>
        </w:rPr>
        <w:t xml:space="preserve"> da UFRJ, Resoluções do Conselho de Ensino para Graduados (CEPG) da UFRJ, Regulamentações da Comissão de Pós-Graduação e Pesquisa (CPGP) da COPPE, regras e orientações do PEE, bem como pelas normas da Coordenação de Aperfeiçoamento de Pessoal de Nível Superior (CAPES) e do Conselho Nacional de Desenvolvimento Científico e Tecnológico (CNPq), para os acordos internacionais de cooperação educacional dos quais o Brasil é signatário. </w:t>
      </w:r>
    </w:p>
    <w:p w14:paraId="19B75A77" w14:textId="77777777" w:rsidR="0088140E" w:rsidRDefault="00404186" w:rsidP="00676FD5">
      <w:pPr>
        <w:pStyle w:val="NormalWeb"/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1.3.</w:t>
      </w:r>
      <w:r w:rsidRPr="005E7731">
        <w:rPr>
          <w:rFonts w:ascii="Tahoma" w:hAnsi="Tahoma" w:cs="Tahoma"/>
          <w:sz w:val="20"/>
          <w:szCs w:val="20"/>
        </w:rPr>
        <w:tab/>
      </w:r>
      <w:r w:rsidR="0088140E" w:rsidRPr="0088140E">
        <w:rPr>
          <w:rFonts w:ascii="Tahoma" w:hAnsi="Tahoma" w:cs="Tahoma"/>
          <w:sz w:val="20"/>
          <w:szCs w:val="20"/>
        </w:rPr>
        <w:t>Os dados fornecidos pelos candidatos serão usados exclusivamente neste processo seletivo e não serão distribuídos, manipulados ou compartilhados com pessoas ou entidades que não estejam diretamente envolvidas neste processo seletivo. As informações ficarão armazenadas em ambiente seguro e apenas pelo período necessário à viabilização das contestações estipuladas no Edital. Ao final desse período, os dados serão apagados.</w:t>
      </w:r>
    </w:p>
    <w:p w14:paraId="2A16571B" w14:textId="77777777" w:rsidR="00C66973" w:rsidRPr="005E7731" w:rsidRDefault="0088140E" w:rsidP="00676FD5">
      <w:pPr>
        <w:pStyle w:val="NormalWeb"/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</w:t>
      </w:r>
      <w:r>
        <w:rPr>
          <w:rFonts w:ascii="Tahoma" w:hAnsi="Tahoma" w:cs="Tahoma"/>
          <w:sz w:val="20"/>
          <w:szCs w:val="20"/>
        </w:rPr>
        <w:tab/>
      </w:r>
      <w:r w:rsidR="00404186" w:rsidRPr="005E7731">
        <w:rPr>
          <w:rFonts w:ascii="Tahoma" w:hAnsi="Tahoma" w:cs="Tahoma"/>
          <w:sz w:val="20"/>
          <w:szCs w:val="20"/>
        </w:rPr>
        <w:t>O candidato estrangeiro que desejar se inscrever no processo seletivo dos Cursos de Mestrado Acadêmico e de Doutorad</w:t>
      </w:r>
      <w:r w:rsidR="0085465D" w:rsidRPr="005E7731">
        <w:rPr>
          <w:rFonts w:ascii="Tahoma" w:hAnsi="Tahoma" w:cs="Tahoma"/>
          <w:sz w:val="20"/>
          <w:szCs w:val="20"/>
        </w:rPr>
        <w:t>o do PEE, e requerer</w:t>
      </w:r>
      <w:r w:rsidR="00404186" w:rsidRPr="005E7731">
        <w:rPr>
          <w:rFonts w:ascii="Tahoma" w:hAnsi="Tahoma" w:cs="Tahoma"/>
          <w:sz w:val="20"/>
          <w:szCs w:val="20"/>
        </w:rPr>
        <w:t xml:space="preserve"> bolsa de estudos através</w:t>
      </w:r>
      <w:r w:rsidR="00404186" w:rsidRPr="005E773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04186" w:rsidRPr="005E7731">
        <w:rPr>
          <w:rFonts w:ascii="Tahoma" w:hAnsi="Tahoma" w:cs="Tahoma"/>
          <w:sz w:val="20"/>
          <w:szCs w:val="20"/>
        </w:rPr>
        <w:t xml:space="preserve">do Programa de Estudantes-Convênio de Pós-Graduação (PEC-PG), </w:t>
      </w:r>
      <w:r w:rsidR="00401025" w:rsidRPr="005E7731">
        <w:rPr>
          <w:rFonts w:ascii="Tahoma" w:hAnsi="Tahoma" w:cs="Tahoma"/>
          <w:sz w:val="20"/>
          <w:szCs w:val="20"/>
        </w:rPr>
        <w:t xml:space="preserve">ou do Convênio com a TWAS (“The </w:t>
      </w:r>
      <w:r w:rsidR="00F17FA1" w:rsidRPr="005E7731">
        <w:rPr>
          <w:rFonts w:ascii="Tahoma" w:hAnsi="Tahoma" w:cs="Tahoma"/>
          <w:sz w:val="20"/>
          <w:szCs w:val="20"/>
        </w:rPr>
        <w:t xml:space="preserve">World </w:t>
      </w:r>
      <w:proofErr w:type="spellStart"/>
      <w:r w:rsidR="00F17FA1" w:rsidRPr="005E7731">
        <w:rPr>
          <w:rFonts w:ascii="Tahoma" w:hAnsi="Tahoma" w:cs="Tahoma"/>
          <w:sz w:val="20"/>
          <w:szCs w:val="20"/>
        </w:rPr>
        <w:t>Academy</w:t>
      </w:r>
      <w:proofErr w:type="spellEnd"/>
      <w:r w:rsidR="00F17FA1"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7FA1" w:rsidRPr="005E7731">
        <w:rPr>
          <w:rFonts w:ascii="Tahoma" w:hAnsi="Tahoma" w:cs="Tahoma"/>
          <w:sz w:val="20"/>
          <w:szCs w:val="20"/>
        </w:rPr>
        <w:t>of</w:t>
      </w:r>
      <w:proofErr w:type="spellEnd"/>
      <w:r w:rsidR="00F17FA1"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17FA1" w:rsidRPr="005E7731">
        <w:rPr>
          <w:rFonts w:ascii="Tahoma" w:hAnsi="Tahoma" w:cs="Tahoma"/>
          <w:sz w:val="20"/>
          <w:szCs w:val="20"/>
        </w:rPr>
        <w:t>Sciences</w:t>
      </w:r>
      <w:proofErr w:type="spellEnd"/>
      <w:r w:rsidR="00401025" w:rsidRPr="005E7731">
        <w:rPr>
          <w:rFonts w:ascii="Tahoma" w:hAnsi="Tahoma" w:cs="Tahoma"/>
          <w:sz w:val="20"/>
          <w:szCs w:val="20"/>
        </w:rPr>
        <w:t xml:space="preserve">”), </w:t>
      </w:r>
      <w:r w:rsidR="00404186" w:rsidRPr="005E7731">
        <w:rPr>
          <w:rFonts w:ascii="Tahoma" w:hAnsi="Tahoma" w:cs="Tahoma"/>
          <w:sz w:val="20"/>
          <w:szCs w:val="20"/>
        </w:rPr>
        <w:t xml:space="preserve">bem como de outros </w:t>
      </w:r>
      <w:r w:rsidR="00401025" w:rsidRPr="005E7731">
        <w:rPr>
          <w:rFonts w:ascii="Tahoma" w:hAnsi="Tahoma" w:cs="Tahoma"/>
          <w:sz w:val="20"/>
          <w:szCs w:val="20"/>
        </w:rPr>
        <w:t>Convênios ou Programas de Cooperação Internacional oferecidos por agências de fomento,</w:t>
      </w:r>
      <w:r w:rsidR="00404186" w:rsidRPr="005E7731">
        <w:rPr>
          <w:rFonts w:ascii="Tahoma" w:hAnsi="Tahoma" w:cs="Tahoma"/>
          <w:sz w:val="20"/>
          <w:szCs w:val="20"/>
        </w:rPr>
        <w:t xml:space="preserve"> deverá observar também as normas e editais da CAPES ou do CNPq, disponíveis n</w:t>
      </w:r>
      <w:r w:rsidR="002B2344" w:rsidRPr="005E7731">
        <w:rPr>
          <w:rFonts w:ascii="Tahoma" w:hAnsi="Tahoma" w:cs="Tahoma"/>
          <w:sz w:val="20"/>
          <w:szCs w:val="20"/>
        </w:rPr>
        <w:t>o</w:t>
      </w:r>
      <w:r w:rsidR="00C66973" w:rsidRPr="005E7731">
        <w:rPr>
          <w:rFonts w:ascii="Tahoma" w:hAnsi="Tahoma" w:cs="Tahoma"/>
          <w:sz w:val="20"/>
          <w:szCs w:val="20"/>
        </w:rPr>
        <w:t>s</w:t>
      </w:r>
      <w:r w:rsidR="002B2344" w:rsidRPr="005E7731">
        <w:rPr>
          <w:rFonts w:ascii="Tahoma" w:hAnsi="Tahoma" w:cs="Tahoma"/>
          <w:sz w:val="20"/>
          <w:szCs w:val="20"/>
        </w:rPr>
        <w:t xml:space="preserve"> seguinte</w:t>
      </w:r>
      <w:r w:rsidR="00C66973" w:rsidRPr="005E7731">
        <w:rPr>
          <w:rFonts w:ascii="Tahoma" w:hAnsi="Tahoma" w:cs="Tahoma"/>
          <w:sz w:val="20"/>
          <w:szCs w:val="20"/>
        </w:rPr>
        <w:t>s</w:t>
      </w:r>
      <w:r w:rsidR="002B2344" w:rsidRPr="005E7731">
        <w:rPr>
          <w:rFonts w:ascii="Tahoma" w:hAnsi="Tahoma" w:cs="Tahoma"/>
          <w:sz w:val="20"/>
          <w:szCs w:val="20"/>
        </w:rPr>
        <w:t xml:space="preserve"> endereço</w:t>
      </w:r>
      <w:r w:rsidR="00C66973" w:rsidRPr="005E7731">
        <w:rPr>
          <w:rFonts w:ascii="Tahoma" w:hAnsi="Tahoma" w:cs="Tahoma"/>
          <w:sz w:val="20"/>
          <w:szCs w:val="20"/>
        </w:rPr>
        <w:t>s</w:t>
      </w:r>
      <w:r w:rsidR="002B2344" w:rsidRPr="005E7731">
        <w:rPr>
          <w:rFonts w:ascii="Tahoma" w:hAnsi="Tahoma" w:cs="Tahoma"/>
          <w:sz w:val="20"/>
          <w:szCs w:val="20"/>
        </w:rPr>
        <w:t xml:space="preserve"> eletrônico</w:t>
      </w:r>
      <w:r w:rsidR="00C66973" w:rsidRPr="005E7731">
        <w:rPr>
          <w:rFonts w:ascii="Tahoma" w:hAnsi="Tahoma" w:cs="Tahoma"/>
          <w:sz w:val="20"/>
          <w:szCs w:val="20"/>
        </w:rPr>
        <w:t>s</w:t>
      </w:r>
      <w:r w:rsidR="002B2344" w:rsidRPr="005E7731">
        <w:rPr>
          <w:rFonts w:ascii="Tahoma" w:hAnsi="Tahoma" w:cs="Tahoma"/>
          <w:sz w:val="20"/>
          <w:szCs w:val="20"/>
        </w:rPr>
        <w:t>:</w:t>
      </w:r>
    </w:p>
    <w:p w14:paraId="3618726A" w14:textId="77777777" w:rsidR="00C66973" w:rsidRPr="005E7731" w:rsidRDefault="001639D3" w:rsidP="00C66973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http://www.capes.gov.br/cooperacao-internacional/multinacional/pec-pg</w:t>
      </w:r>
    </w:p>
    <w:p w14:paraId="62EA0A8C" w14:textId="77777777" w:rsidR="004E671A" w:rsidRPr="005E7731" w:rsidRDefault="00C66973" w:rsidP="00C66973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http://twas.org/opportunity/twas-cnpq-postgraduate-fellowship-programme</w:t>
      </w:r>
      <w:r w:rsidRPr="005E7731">
        <w:rPr>
          <w:rFonts w:ascii="Tahoma" w:hAnsi="Tahoma" w:cs="Tahoma"/>
          <w:strike/>
          <w:sz w:val="20"/>
          <w:szCs w:val="20"/>
        </w:rPr>
        <w:t xml:space="preserve"> </w:t>
      </w:r>
    </w:p>
    <w:p w14:paraId="47A385FC" w14:textId="77777777" w:rsidR="00404186" w:rsidRPr="005E7731" w:rsidRDefault="007E6FC7" w:rsidP="00C66973">
      <w:pPr>
        <w:pStyle w:val="NormalWeb"/>
        <w:tabs>
          <w:tab w:val="left" w:pos="851"/>
        </w:tabs>
        <w:spacing w:before="120"/>
        <w:jc w:val="both"/>
        <w:rPr>
          <w:rFonts w:ascii="Tahoma" w:hAnsi="Tahoma" w:cs="Tahoma"/>
          <w:sz w:val="20"/>
          <w:szCs w:val="20"/>
          <w:u w:val="single"/>
        </w:rPr>
      </w:pPr>
      <w:r w:rsidRPr="005E7731">
        <w:rPr>
          <w:rFonts w:ascii="Tahoma" w:hAnsi="Tahoma" w:cs="Tahoma"/>
          <w:sz w:val="20"/>
          <w:szCs w:val="20"/>
        </w:rPr>
        <w:t>o</w:t>
      </w:r>
      <w:r w:rsidR="00404186" w:rsidRPr="005E7731">
        <w:rPr>
          <w:rFonts w:ascii="Tahoma" w:hAnsi="Tahoma" w:cs="Tahoma"/>
          <w:sz w:val="20"/>
          <w:szCs w:val="20"/>
        </w:rPr>
        <w:t>u</w:t>
      </w:r>
      <w:r w:rsidR="00BE0290" w:rsidRPr="005E7731">
        <w:rPr>
          <w:rFonts w:ascii="Tahoma" w:hAnsi="Tahoma" w:cs="Tahoma"/>
          <w:sz w:val="20"/>
          <w:szCs w:val="20"/>
        </w:rPr>
        <w:t>,</w:t>
      </w:r>
      <w:r w:rsidR="00404186" w:rsidRPr="005E7731">
        <w:rPr>
          <w:rFonts w:ascii="Tahoma" w:hAnsi="Tahoma" w:cs="Tahoma"/>
          <w:sz w:val="20"/>
          <w:szCs w:val="20"/>
        </w:rPr>
        <w:t xml:space="preserve"> ainda</w:t>
      </w:r>
      <w:r w:rsidR="00BE0290" w:rsidRPr="005E7731">
        <w:rPr>
          <w:rFonts w:ascii="Tahoma" w:hAnsi="Tahoma" w:cs="Tahoma"/>
          <w:sz w:val="20"/>
          <w:szCs w:val="20"/>
        </w:rPr>
        <w:t>,</w:t>
      </w:r>
      <w:r w:rsidR="00404186" w:rsidRPr="005E7731">
        <w:rPr>
          <w:rFonts w:ascii="Tahoma" w:hAnsi="Tahoma" w:cs="Tahoma"/>
          <w:sz w:val="20"/>
          <w:szCs w:val="20"/>
        </w:rPr>
        <w:t xml:space="preserve"> </w:t>
      </w:r>
      <w:r w:rsidR="00154ACF" w:rsidRPr="005E7731">
        <w:rPr>
          <w:rFonts w:ascii="Tahoma" w:hAnsi="Tahoma" w:cs="Tahoma"/>
          <w:sz w:val="20"/>
          <w:szCs w:val="20"/>
        </w:rPr>
        <w:t xml:space="preserve">na página </w:t>
      </w:r>
      <w:r w:rsidR="00404186" w:rsidRPr="005E7731">
        <w:rPr>
          <w:rFonts w:ascii="Tahoma" w:hAnsi="Tahoma" w:cs="Tahoma"/>
          <w:sz w:val="20"/>
          <w:szCs w:val="20"/>
        </w:rPr>
        <w:t>da agência financiadora da cooperação.</w:t>
      </w:r>
    </w:p>
    <w:p w14:paraId="6757E851" w14:textId="77777777" w:rsidR="00BF6911" w:rsidRPr="00E54E13" w:rsidRDefault="00404186" w:rsidP="0074667A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lastRenderedPageBreak/>
        <w:t>1.</w:t>
      </w:r>
      <w:r w:rsidR="0088140E">
        <w:rPr>
          <w:rFonts w:ascii="Tahoma" w:hAnsi="Tahoma" w:cs="Tahoma"/>
          <w:sz w:val="20"/>
          <w:szCs w:val="20"/>
        </w:rPr>
        <w:t>5</w:t>
      </w:r>
      <w:r w:rsidRPr="005E7731">
        <w:rPr>
          <w:rFonts w:ascii="Tahoma" w:hAnsi="Tahoma" w:cs="Tahoma"/>
          <w:sz w:val="20"/>
          <w:szCs w:val="20"/>
        </w:rPr>
        <w:t xml:space="preserve">. </w:t>
      </w:r>
      <w:r w:rsidRPr="005E7731">
        <w:rPr>
          <w:rFonts w:ascii="Tahoma" w:hAnsi="Tahoma" w:cs="Tahoma"/>
          <w:sz w:val="20"/>
          <w:szCs w:val="20"/>
        </w:rPr>
        <w:tab/>
        <w:t>O presente Edital foi aprovado pelo Colegiado do PEE em</w:t>
      </w:r>
      <w:r w:rsidR="00963747" w:rsidRPr="005E7731">
        <w:rPr>
          <w:rFonts w:ascii="Tahoma" w:hAnsi="Tahoma" w:cs="Tahoma"/>
          <w:sz w:val="20"/>
          <w:szCs w:val="20"/>
        </w:rPr>
        <w:t xml:space="preserve"> </w:t>
      </w:r>
      <w:r w:rsidR="00470900">
        <w:rPr>
          <w:rFonts w:ascii="Tahoma" w:hAnsi="Tahoma" w:cs="Tahoma"/>
          <w:sz w:val="20"/>
          <w:szCs w:val="20"/>
        </w:rPr>
        <w:t>19</w:t>
      </w:r>
      <w:r w:rsidR="00470900" w:rsidRPr="00271B20">
        <w:rPr>
          <w:rFonts w:ascii="Tahoma" w:hAnsi="Tahoma" w:cs="Tahoma"/>
          <w:sz w:val="20"/>
          <w:szCs w:val="20"/>
        </w:rPr>
        <w:t xml:space="preserve"> de </w:t>
      </w:r>
      <w:r w:rsidR="00470900">
        <w:rPr>
          <w:rFonts w:ascii="Tahoma" w:hAnsi="Tahoma" w:cs="Tahoma"/>
          <w:sz w:val="20"/>
          <w:szCs w:val="20"/>
        </w:rPr>
        <w:t>setembro</w:t>
      </w:r>
      <w:r w:rsidR="00470900" w:rsidRPr="00271B20">
        <w:rPr>
          <w:rFonts w:ascii="Tahoma" w:hAnsi="Tahoma" w:cs="Tahoma"/>
          <w:sz w:val="20"/>
          <w:szCs w:val="20"/>
        </w:rPr>
        <w:t xml:space="preserve"> de 202</w:t>
      </w:r>
      <w:r w:rsidR="00470900">
        <w:rPr>
          <w:rFonts w:ascii="Tahoma" w:hAnsi="Tahoma" w:cs="Tahoma"/>
          <w:sz w:val="20"/>
          <w:szCs w:val="20"/>
        </w:rPr>
        <w:t>2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, e homologado pela CPGP da COPPE em</w:t>
      </w:r>
      <w:r w:rsidR="00963747" w:rsidRPr="00E54E1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52043" w:rsidRPr="00046ADB">
        <w:rPr>
          <w:rFonts w:ascii="Tahoma" w:hAnsi="Tahoma" w:cs="Tahoma"/>
          <w:color w:val="000000" w:themeColor="text1"/>
          <w:sz w:val="20"/>
          <w:szCs w:val="20"/>
        </w:rPr>
        <w:t>11</w:t>
      </w:r>
      <w:r w:rsidR="00777460" w:rsidRPr="00046ADB">
        <w:rPr>
          <w:rFonts w:ascii="Tahoma" w:hAnsi="Tahoma" w:cs="Tahoma"/>
          <w:sz w:val="20"/>
          <w:szCs w:val="20"/>
        </w:rPr>
        <w:t xml:space="preserve"> de </w:t>
      </w:r>
      <w:r w:rsidR="00470900" w:rsidRPr="00046ADB">
        <w:rPr>
          <w:rFonts w:ascii="Tahoma" w:hAnsi="Tahoma" w:cs="Tahoma"/>
          <w:sz w:val="20"/>
          <w:szCs w:val="20"/>
        </w:rPr>
        <w:t>outubro</w:t>
      </w:r>
      <w:r w:rsidR="00C60DDC" w:rsidRPr="00046ADB">
        <w:rPr>
          <w:rFonts w:ascii="Tahoma" w:hAnsi="Tahoma" w:cs="Tahoma"/>
          <w:sz w:val="20"/>
          <w:szCs w:val="20"/>
        </w:rPr>
        <w:t xml:space="preserve"> </w:t>
      </w:r>
      <w:r w:rsidR="00D27D53" w:rsidRPr="00046ADB">
        <w:rPr>
          <w:rFonts w:ascii="Tahoma" w:hAnsi="Tahoma" w:cs="Tahoma"/>
          <w:sz w:val="20"/>
          <w:szCs w:val="20"/>
        </w:rPr>
        <w:t>de 20</w:t>
      </w:r>
      <w:r w:rsidR="00C60DDC" w:rsidRPr="00046ADB">
        <w:rPr>
          <w:rFonts w:ascii="Tahoma" w:hAnsi="Tahoma" w:cs="Tahoma"/>
          <w:sz w:val="20"/>
          <w:szCs w:val="20"/>
        </w:rPr>
        <w:t>2</w:t>
      </w:r>
      <w:r w:rsidR="00470900" w:rsidRPr="00046ADB">
        <w:rPr>
          <w:rFonts w:ascii="Tahoma" w:hAnsi="Tahoma" w:cs="Tahoma"/>
          <w:sz w:val="20"/>
          <w:szCs w:val="20"/>
        </w:rPr>
        <w:t>2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278481D" w14:textId="77777777" w:rsidR="00404186" w:rsidRPr="00E54E13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B734E76" w14:textId="77777777" w:rsidR="00404186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1.</w:t>
      </w:r>
      <w:r w:rsidR="00156EA8" w:rsidRPr="00E54E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ab/>
        <w:t xml:space="preserve">Informações sobre os Cursos de Mestrado Acadêmico e de Doutorado </w:t>
      </w:r>
      <w:r w:rsidR="00BE0290" w:rsidRPr="00E54E13">
        <w:rPr>
          <w:rFonts w:ascii="Tahoma" w:hAnsi="Tahoma" w:cs="Tahoma"/>
          <w:color w:val="000000" w:themeColor="text1"/>
          <w:sz w:val="20"/>
          <w:szCs w:val="20"/>
        </w:rPr>
        <w:t>do PEE</w:t>
      </w:r>
      <w:r w:rsidR="002105EF" w:rsidRPr="00E54E13">
        <w:rPr>
          <w:rFonts w:ascii="Tahoma" w:hAnsi="Tahoma" w:cs="Tahoma"/>
          <w:color w:val="000000" w:themeColor="text1"/>
          <w:sz w:val="20"/>
          <w:szCs w:val="20"/>
        </w:rPr>
        <w:t xml:space="preserve"> (incluindo suas áreas acadêmicas e respectivos docentes, subáreas e linhas de pesquisa)</w:t>
      </w:r>
      <w:r w:rsidR="00BE0290" w:rsidRPr="00E54E1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E7731">
        <w:rPr>
          <w:rFonts w:ascii="Tahoma" w:hAnsi="Tahoma" w:cs="Tahoma"/>
          <w:sz w:val="20"/>
          <w:szCs w:val="20"/>
        </w:rPr>
        <w:t>podem ser obtidas at</w:t>
      </w:r>
      <w:r w:rsidR="00C66973" w:rsidRPr="005E7731">
        <w:rPr>
          <w:rFonts w:ascii="Tahoma" w:hAnsi="Tahoma" w:cs="Tahoma"/>
          <w:sz w:val="20"/>
          <w:szCs w:val="20"/>
        </w:rPr>
        <w:t>ravés da página do Programa na i</w:t>
      </w:r>
      <w:r w:rsidRPr="005E7731">
        <w:rPr>
          <w:rFonts w:ascii="Tahoma" w:hAnsi="Tahoma" w:cs="Tahoma"/>
          <w:sz w:val="20"/>
          <w:szCs w:val="20"/>
        </w:rPr>
        <w:t>nternet (</w:t>
      </w:r>
      <w:r w:rsidRPr="005E7731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>http://www.pee.ufrj.br</w:t>
      </w:r>
      <w:r w:rsidRPr="005E7731">
        <w:rPr>
          <w:rFonts w:ascii="Tahoma" w:hAnsi="Tahoma" w:cs="Tahoma"/>
          <w:sz w:val="20"/>
          <w:szCs w:val="20"/>
        </w:rPr>
        <w:t xml:space="preserve">) e em sua Secretaria, nos horários e endereços </w:t>
      </w:r>
      <w:r w:rsidR="00CF5F73" w:rsidRPr="005E7731">
        <w:rPr>
          <w:rFonts w:ascii="Tahoma" w:hAnsi="Tahoma" w:cs="Tahoma"/>
          <w:sz w:val="20"/>
          <w:szCs w:val="20"/>
        </w:rPr>
        <w:t>indicados</w:t>
      </w:r>
      <w:r w:rsidRPr="005E7731">
        <w:rPr>
          <w:rFonts w:ascii="Tahoma" w:hAnsi="Tahoma" w:cs="Tahoma"/>
          <w:sz w:val="20"/>
          <w:szCs w:val="20"/>
        </w:rPr>
        <w:t xml:space="preserve"> no Anexo a</w:t>
      </w:r>
      <w:r w:rsidR="008873B8" w:rsidRPr="005E7731">
        <w:rPr>
          <w:rFonts w:ascii="Tahoma" w:hAnsi="Tahoma" w:cs="Tahoma"/>
          <w:sz w:val="20"/>
          <w:szCs w:val="20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</w:t>
      </w:r>
      <w:r w:rsidR="008873B8" w:rsidRPr="005E7731">
        <w:rPr>
          <w:rFonts w:ascii="Tahoma" w:hAnsi="Tahoma" w:cs="Tahoma"/>
          <w:sz w:val="20"/>
          <w:szCs w:val="20"/>
        </w:rPr>
        <w:t>presente</w:t>
      </w:r>
      <w:r w:rsidR="00CF5F73" w:rsidRPr="005E7731">
        <w:rPr>
          <w:rFonts w:ascii="Tahoma" w:hAnsi="Tahoma" w:cs="Tahoma"/>
          <w:sz w:val="20"/>
          <w:szCs w:val="20"/>
        </w:rPr>
        <w:t xml:space="preserve"> Edital.</w:t>
      </w:r>
    </w:p>
    <w:p w14:paraId="2195DB1D" w14:textId="77777777" w:rsidR="00041070" w:rsidRPr="005E7731" w:rsidRDefault="00041070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D039DA3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 xml:space="preserve">2. 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>DAS VAGAS</w:t>
      </w:r>
    </w:p>
    <w:p w14:paraId="5EC32F3C" w14:textId="77777777" w:rsidR="00404186" w:rsidRPr="005E7731" w:rsidRDefault="00404186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0F7F368" w14:textId="77777777" w:rsidR="00404186" w:rsidRDefault="00404186" w:rsidP="002105EF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2.1. </w:t>
      </w:r>
      <w:r w:rsidRPr="005E7731">
        <w:rPr>
          <w:rFonts w:ascii="Tahoma" w:hAnsi="Tahoma" w:cs="Tahoma"/>
          <w:sz w:val="20"/>
          <w:szCs w:val="20"/>
        </w:rPr>
        <w:tab/>
        <w:t>Os números de vagas oferecidas para os Cursos de Mestrado Acadêmico e de Doutorado do PEE</w:t>
      </w:r>
      <w:r w:rsidR="00D847D0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E7731">
        <w:rPr>
          <w:rFonts w:ascii="Tahoma" w:hAnsi="Tahoma" w:cs="Tahoma"/>
          <w:sz w:val="20"/>
          <w:szCs w:val="20"/>
        </w:rPr>
        <w:t>são:</w:t>
      </w:r>
      <w:r w:rsidR="0031293C" w:rsidRPr="0031293C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434191C1" w14:textId="77777777" w:rsidR="00D847D0" w:rsidRPr="005E7731" w:rsidRDefault="00D847D0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5818310" w14:textId="77777777" w:rsidR="00404186" w:rsidRPr="00E54E13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2.1.1 Mestrado Acadêmico:</w:t>
      </w:r>
    </w:p>
    <w:p w14:paraId="148DDBF9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100 vagas para o 1º período, distribuídas da seguinte forma entre as cinco áreas acadêmicas do Programa:</w:t>
      </w:r>
    </w:p>
    <w:p w14:paraId="213CAD29" w14:textId="77777777" w:rsidR="009D60BB" w:rsidRPr="00E54E13" w:rsidRDefault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i) Controle, Automação e Robótica: 20</w:t>
      </w:r>
    </w:p>
    <w:p w14:paraId="2FCBBF3C" w14:textId="77777777" w:rsidR="009D60BB" w:rsidRPr="00E54E13" w:rsidRDefault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ii) Eletrônica: 30</w:t>
      </w:r>
    </w:p>
    <w:p w14:paraId="36742342" w14:textId="77777777" w:rsidR="009D60BB" w:rsidRPr="00E54E13" w:rsidRDefault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iii) Eletrônica de Potência: 20</w:t>
      </w:r>
    </w:p>
    <w:p w14:paraId="2079793D" w14:textId="77777777" w:rsidR="009D60BB" w:rsidRPr="00E54E13" w:rsidRDefault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iv) Inteligência Computacional: 10</w:t>
      </w:r>
    </w:p>
    <w:p w14:paraId="6F2CDFF7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v) Sistemas de Energia Elétrica: 20</w:t>
      </w:r>
    </w:p>
    <w:p w14:paraId="2798F986" w14:textId="77777777" w:rsidR="009D60BB" w:rsidRPr="00E54E13" w:rsidRDefault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2A947A6" w14:textId="77777777" w:rsidR="009D60BB" w:rsidRPr="00E54E13" w:rsidRDefault="00890BC7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100</w:t>
      </w:r>
      <w:r w:rsidR="009D60BB" w:rsidRPr="00E54E13">
        <w:rPr>
          <w:rFonts w:ascii="Tahoma" w:hAnsi="Tahoma" w:cs="Tahoma"/>
          <w:color w:val="000000" w:themeColor="text1"/>
          <w:sz w:val="20"/>
          <w:szCs w:val="20"/>
        </w:rPr>
        <w:t xml:space="preserve"> vagas para o </w:t>
      </w:r>
      <w:r w:rsidR="00CB4909" w:rsidRPr="00E54E13">
        <w:rPr>
          <w:rFonts w:ascii="Tahoma" w:hAnsi="Tahoma" w:cs="Tahoma"/>
          <w:color w:val="000000" w:themeColor="text1"/>
          <w:sz w:val="20"/>
          <w:szCs w:val="20"/>
        </w:rPr>
        <w:t>3</w:t>
      </w:r>
      <w:r w:rsidR="009D60BB" w:rsidRPr="00E54E13">
        <w:rPr>
          <w:rFonts w:ascii="Tahoma" w:hAnsi="Tahoma" w:cs="Tahoma"/>
          <w:color w:val="000000" w:themeColor="text1"/>
          <w:sz w:val="20"/>
          <w:szCs w:val="20"/>
        </w:rPr>
        <w:t>º período, distribuídas da seguinte forma entre as cinco áreas acadêmicas do Programa:</w:t>
      </w:r>
    </w:p>
    <w:p w14:paraId="232E6719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i) Controle, Automação e Robótica: </w:t>
      </w:r>
      <w:r w:rsidR="00890BC7">
        <w:rPr>
          <w:rFonts w:ascii="Tahoma" w:hAnsi="Tahoma" w:cs="Tahoma"/>
          <w:color w:val="000000" w:themeColor="text1"/>
          <w:sz w:val="20"/>
          <w:szCs w:val="20"/>
        </w:rPr>
        <w:t>20</w:t>
      </w:r>
    </w:p>
    <w:p w14:paraId="463601F9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ii) Eletrônica: </w:t>
      </w:r>
      <w:r w:rsidR="00890BC7">
        <w:rPr>
          <w:rFonts w:ascii="Tahoma" w:hAnsi="Tahoma" w:cs="Tahoma"/>
          <w:color w:val="000000" w:themeColor="text1"/>
          <w:sz w:val="20"/>
          <w:szCs w:val="20"/>
        </w:rPr>
        <w:t>30</w:t>
      </w:r>
    </w:p>
    <w:p w14:paraId="20F689C5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iii) Eletrônica de Potência: </w:t>
      </w:r>
      <w:r w:rsidR="00890BC7">
        <w:rPr>
          <w:rFonts w:ascii="Tahoma" w:hAnsi="Tahoma" w:cs="Tahoma"/>
          <w:color w:val="000000" w:themeColor="text1"/>
          <w:sz w:val="20"/>
          <w:szCs w:val="20"/>
        </w:rPr>
        <w:t>20</w:t>
      </w:r>
    </w:p>
    <w:p w14:paraId="2D101C04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iv) Inteligência Computacional: </w:t>
      </w:r>
      <w:r w:rsidR="00890BC7">
        <w:rPr>
          <w:rFonts w:ascii="Tahoma" w:hAnsi="Tahoma" w:cs="Tahoma"/>
          <w:color w:val="000000" w:themeColor="text1"/>
          <w:sz w:val="20"/>
          <w:szCs w:val="20"/>
        </w:rPr>
        <w:t>10</w:t>
      </w:r>
    </w:p>
    <w:p w14:paraId="5E0F89F0" w14:textId="77777777" w:rsidR="009D60BB" w:rsidRPr="00E54E13" w:rsidRDefault="009D60BB" w:rsidP="009D60BB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v) Sistemas de Energia Elétrica: </w:t>
      </w:r>
      <w:r w:rsidR="00890BC7">
        <w:rPr>
          <w:rFonts w:ascii="Tahoma" w:hAnsi="Tahoma" w:cs="Tahoma"/>
          <w:color w:val="000000" w:themeColor="text1"/>
          <w:sz w:val="20"/>
          <w:szCs w:val="20"/>
        </w:rPr>
        <w:t>20</w:t>
      </w:r>
    </w:p>
    <w:p w14:paraId="152B96C7" w14:textId="77777777" w:rsidR="00404186" w:rsidRPr="00E54E13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4441AEC" w14:textId="77777777" w:rsidR="00404186" w:rsidRPr="00E54E13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2.1.2 Doutorado:</w:t>
      </w:r>
    </w:p>
    <w:p w14:paraId="03C9A648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55 vagas para o 1º período, distribuídas da seguinte forma entre as cinco áreas acadêmicas do Programa:</w:t>
      </w:r>
    </w:p>
    <w:p w14:paraId="69FCC3C3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i) Controle, Automação e Robótica: 10</w:t>
      </w:r>
    </w:p>
    <w:p w14:paraId="20EF051B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ii) Eletrônica: 20</w:t>
      </w:r>
    </w:p>
    <w:p w14:paraId="0CA39A8E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iii) Eletrônica de Potência: 10</w:t>
      </w:r>
    </w:p>
    <w:p w14:paraId="7B6CE078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iv) Inteligência Computacional: 5</w:t>
      </w:r>
    </w:p>
    <w:p w14:paraId="1AEC6637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v) Sistemas de Energia Elétrica: 10</w:t>
      </w:r>
    </w:p>
    <w:p w14:paraId="7A1A00F4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2A37A97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18 vagas para o 2º período, distribuídas da seguinte forma entre as cinco áreas acadêmicas do Programa:</w:t>
      </w:r>
    </w:p>
    <w:p w14:paraId="64A2C6B3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i) Controle, Automação e Robótica: 3</w:t>
      </w:r>
    </w:p>
    <w:p w14:paraId="53ADA4AE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ii) Eletrônica: 7</w:t>
      </w:r>
    </w:p>
    <w:p w14:paraId="47939761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iii) Eletrônica de Potência: 3</w:t>
      </w:r>
    </w:p>
    <w:p w14:paraId="04233ADC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iv) Inteligência Computacional: 2</w:t>
      </w:r>
    </w:p>
    <w:p w14:paraId="5695BC7F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v) Sistemas de Energia Elétrica: 3</w:t>
      </w:r>
    </w:p>
    <w:p w14:paraId="496D4547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0079947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12 vagas para o 3º período, distribuídas da seguinte forma entre as cinco áreas acadêmicas do Programa:</w:t>
      </w:r>
    </w:p>
    <w:p w14:paraId="3E8FDC29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i) Controle, Automação e Robótica: 2</w:t>
      </w:r>
    </w:p>
    <w:p w14:paraId="2FFDE08C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ii) Eletrônica: 5</w:t>
      </w:r>
    </w:p>
    <w:p w14:paraId="399C1F32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iii) Eletrônica de Potência: 2</w:t>
      </w:r>
    </w:p>
    <w:p w14:paraId="35658DD1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iv) Inteligência Computacional: 1</w:t>
      </w:r>
    </w:p>
    <w:p w14:paraId="13FE5DCD" w14:textId="77777777" w:rsidR="00CB4909" w:rsidRPr="00E54E13" w:rsidRDefault="00CB4909" w:rsidP="00CB490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v) Sistemas de Energia Elétrica: 2</w:t>
      </w:r>
    </w:p>
    <w:p w14:paraId="206130E8" w14:textId="77777777" w:rsidR="00404186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4B9DE6EF" w14:textId="624EAB5D" w:rsidR="003441B3" w:rsidRPr="005E7731" w:rsidRDefault="0009335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2.1.3</w:t>
      </w:r>
      <w:r w:rsidRPr="005E7731">
        <w:rPr>
          <w:rFonts w:ascii="Tahoma" w:hAnsi="Tahoma" w:cs="Tahoma"/>
          <w:sz w:val="20"/>
          <w:szCs w:val="20"/>
        </w:rPr>
        <w:tab/>
        <w:t xml:space="preserve"> Dentre as vagas oferecidas para o Mestrado Acadêmico e para o Doutorado, parágrafos 2.1.1 e 2.1.2 respectivamente, </w:t>
      </w:r>
      <w:r w:rsidR="00B617C8" w:rsidRPr="005E7731">
        <w:rPr>
          <w:rFonts w:ascii="Tahoma" w:hAnsi="Tahoma" w:cs="Tahoma"/>
          <w:sz w:val="20"/>
          <w:szCs w:val="20"/>
        </w:rPr>
        <w:t>2</w:t>
      </w:r>
      <w:r w:rsidRPr="005E7731">
        <w:rPr>
          <w:rFonts w:ascii="Tahoma" w:hAnsi="Tahoma" w:cs="Tahoma"/>
          <w:sz w:val="20"/>
          <w:szCs w:val="20"/>
        </w:rPr>
        <w:t xml:space="preserve">0% serão reservadas para candidatos </w:t>
      </w:r>
      <w:r w:rsidRPr="005E7731">
        <w:rPr>
          <w:rFonts w:ascii="Tahoma" w:hAnsi="Tahoma" w:cs="Tahoma"/>
          <w:sz w:val="20"/>
          <w:szCs w:val="20"/>
        </w:rPr>
        <w:lastRenderedPageBreak/>
        <w:t>autodeclarados negros (pretos e pardos) e indígenas</w:t>
      </w:r>
      <w:r w:rsidR="00046ADB">
        <w:rPr>
          <w:rFonts w:ascii="Tahoma" w:hAnsi="Tahoma" w:cs="Tahoma"/>
          <w:sz w:val="20"/>
          <w:szCs w:val="20"/>
        </w:rPr>
        <w:t xml:space="preserve"> e 5% para pessoa portadora de deficiência (</w:t>
      </w:r>
      <w:proofErr w:type="spellStart"/>
      <w:r w:rsidR="00046ADB">
        <w:rPr>
          <w:rFonts w:ascii="Tahoma" w:hAnsi="Tahoma" w:cs="Tahoma"/>
          <w:sz w:val="20"/>
          <w:szCs w:val="20"/>
        </w:rPr>
        <w:t>PcD</w:t>
      </w:r>
      <w:proofErr w:type="spellEnd"/>
      <w:r w:rsidR="00046ADB">
        <w:rPr>
          <w:rFonts w:ascii="Tahoma" w:hAnsi="Tahoma" w:cs="Tahoma"/>
          <w:sz w:val="20"/>
          <w:szCs w:val="20"/>
        </w:rPr>
        <w:t xml:space="preserve">). A reserva de vagas ocorre em todos os </w:t>
      </w:r>
      <w:r w:rsidRPr="005E7731">
        <w:rPr>
          <w:rFonts w:ascii="Tahoma" w:hAnsi="Tahoma" w:cs="Tahoma"/>
          <w:sz w:val="20"/>
          <w:szCs w:val="20"/>
        </w:rPr>
        <w:t>período</w:t>
      </w:r>
      <w:r w:rsidR="00046ADB">
        <w:rPr>
          <w:rFonts w:ascii="Tahoma" w:hAnsi="Tahoma" w:cs="Tahoma"/>
          <w:sz w:val="20"/>
          <w:szCs w:val="20"/>
        </w:rPr>
        <w:t>s e</w:t>
      </w:r>
      <w:r w:rsidRPr="005E7731">
        <w:rPr>
          <w:rFonts w:ascii="Tahoma" w:hAnsi="Tahoma" w:cs="Tahoma"/>
          <w:sz w:val="20"/>
          <w:szCs w:val="20"/>
        </w:rPr>
        <w:t xml:space="preserve"> em qualquer uma das áreas de concentração do PEE, de acordo com a capacidade de orientação de cada uma das áreas.</w:t>
      </w:r>
      <w:r w:rsidR="00046ADB">
        <w:rPr>
          <w:rFonts w:ascii="Tahoma" w:hAnsi="Tahoma" w:cs="Tahoma"/>
          <w:sz w:val="20"/>
          <w:szCs w:val="20"/>
        </w:rPr>
        <w:t xml:space="preserve"> </w:t>
      </w:r>
    </w:p>
    <w:p w14:paraId="03B13093" w14:textId="77777777" w:rsidR="003441B3" w:rsidRPr="005E7731" w:rsidRDefault="003441B3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FA13166" w14:textId="77777777" w:rsidR="006148FE" w:rsidRPr="005E7731" w:rsidRDefault="0009335D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2.1.4</w:t>
      </w:r>
      <w:r w:rsidRPr="005E7731">
        <w:rPr>
          <w:rFonts w:ascii="Tahoma" w:hAnsi="Tahoma" w:cs="Tahoma"/>
          <w:sz w:val="20"/>
          <w:szCs w:val="20"/>
        </w:rPr>
        <w:tab/>
        <w:t>Além das vagas mencionadas no parágrafo 2.1.1, Mestrado Acadêmico, duas vagas adicionais serão disponibilizadas para servidores da UFRJ conforme a Portaria n</w:t>
      </w:r>
      <w:r w:rsidRPr="005E7731">
        <w:rPr>
          <w:rFonts w:ascii="Tahoma" w:hAnsi="Tahoma" w:cs="Tahoma"/>
          <w:sz w:val="20"/>
          <w:szCs w:val="20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7555 de 29 de agosto de 2017, referente ao Programa de Qualificação Institucional (PQI/UFRJ), em qualquer uma das áreas de concentração do PEE, de acordo com a capacidade de orientação de cada uma das áreas.</w:t>
      </w:r>
    </w:p>
    <w:p w14:paraId="25F0E029" w14:textId="77777777" w:rsidR="006148FE" w:rsidRPr="005E7731" w:rsidRDefault="006148FE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4D45106" w14:textId="77777777" w:rsidR="006148FE" w:rsidRPr="005E7731" w:rsidRDefault="0009335D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2.1.5</w:t>
      </w:r>
      <w:r w:rsidRPr="005E7731">
        <w:rPr>
          <w:rFonts w:ascii="Tahoma" w:hAnsi="Tahoma" w:cs="Tahoma"/>
          <w:sz w:val="20"/>
          <w:szCs w:val="20"/>
        </w:rPr>
        <w:tab/>
        <w:t xml:space="preserve">Além das vagas mencionadas no parágrafo 2.1.2, </w:t>
      </w:r>
      <w:proofErr w:type="gramStart"/>
      <w:r w:rsidRPr="005E7731">
        <w:rPr>
          <w:rFonts w:ascii="Tahoma" w:hAnsi="Tahoma" w:cs="Tahoma"/>
          <w:sz w:val="20"/>
          <w:szCs w:val="20"/>
        </w:rPr>
        <w:t>Doutorado</w:t>
      </w:r>
      <w:proofErr w:type="gramEnd"/>
      <w:r w:rsidRPr="005E7731">
        <w:rPr>
          <w:rFonts w:ascii="Tahoma" w:hAnsi="Tahoma" w:cs="Tahoma"/>
          <w:sz w:val="20"/>
          <w:szCs w:val="20"/>
        </w:rPr>
        <w:t>, uma vaga adicional será disponibilizada para servidores da UFRJ conforme a Portaria n</w:t>
      </w:r>
      <w:r w:rsidRPr="005E7731">
        <w:rPr>
          <w:rFonts w:ascii="Tahoma" w:hAnsi="Tahoma" w:cs="Tahoma"/>
          <w:sz w:val="20"/>
          <w:szCs w:val="20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7555 de 29 de agosto de 2017, referente ao Programa de Qualificação Institucional (PQI/UFRJ), em qualquer uma das áreas de concentração do PEE, de acordo com a capacidade de orientação de cada uma das áreas.</w:t>
      </w:r>
    </w:p>
    <w:p w14:paraId="00351BA4" w14:textId="77777777" w:rsidR="006148FE" w:rsidRPr="005E7731" w:rsidRDefault="006148FE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</w:rPr>
      </w:pPr>
    </w:p>
    <w:p w14:paraId="1072087F" w14:textId="77777777" w:rsidR="00404186" w:rsidRPr="005E7731" w:rsidRDefault="00404186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2.1.</w:t>
      </w:r>
      <w:r w:rsidR="00DB6129" w:rsidRPr="005E7731">
        <w:rPr>
          <w:rFonts w:ascii="Tahoma" w:hAnsi="Tahoma" w:cs="Tahoma"/>
          <w:sz w:val="20"/>
          <w:szCs w:val="20"/>
        </w:rPr>
        <w:t>5</w:t>
      </w:r>
      <w:r w:rsidRPr="005E7731">
        <w:rPr>
          <w:rFonts w:ascii="Tahoma" w:hAnsi="Tahoma" w:cs="Tahoma"/>
          <w:sz w:val="20"/>
          <w:szCs w:val="20"/>
        </w:rPr>
        <w:tab/>
        <w:t>Além das vagas mencionadas acima</w:t>
      </w:r>
      <w:r w:rsidR="00DB6129" w:rsidRPr="005E7731">
        <w:rPr>
          <w:rFonts w:ascii="Tahoma" w:hAnsi="Tahoma" w:cs="Tahoma"/>
          <w:sz w:val="20"/>
          <w:szCs w:val="20"/>
        </w:rPr>
        <w:t>, nos parágrafos 2.1.1, 2.1.2, 2.1.3</w:t>
      </w:r>
      <w:r w:rsidR="003441B3" w:rsidRPr="005E7731">
        <w:rPr>
          <w:rFonts w:ascii="Tahoma" w:hAnsi="Tahoma" w:cs="Tahoma"/>
          <w:sz w:val="20"/>
          <w:szCs w:val="20"/>
        </w:rPr>
        <w:t>,</w:t>
      </w:r>
      <w:r w:rsidR="00DB6129" w:rsidRPr="005E7731">
        <w:rPr>
          <w:rFonts w:ascii="Tahoma" w:hAnsi="Tahoma" w:cs="Tahoma"/>
          <w:sz w:val="20"/>
          <w:szCs w:val="20"/>
        </w:rPr>
        <w:t xml:space="preserve"> 2.1.4</w:t>
      </w:r>
      <w:r w:rsidR="003441B3" w:rsidRPr="005E7731">
        <w:rPr>
          <w:rFonts w:ascii="Tahoma" w:hAnsi="Tahoma" w:cs="Tahoma"/>
          <w:sz w:val="20"/>
          <w:szCs w:val="20"/>
        </w:rPr>
        <w:t xml:space="preserve"> e 2.1.5</w:t>
      </w:r>
      <w:r w:rsidRPr="005E7731">
        <w:rPr>
          <w:rFonts w:ascii="Tahoma" w:hAnsi="Tahoma" w:cs="Tahoma"/>
          <w:sz w:val="20"/>
          <w:szCs w:val="20"/>
        </w:rPr>
        <w:t>, o PEE poderá, a seu critério, aceitar candidatos estrangeiros através do Programa de Estudantes-Convênio de Pós-Graduação (PEC-PG)</w:t>
      </w:r>
      <w:r w:rsidR="00763AD4" w:rsidRPr="005E7731">
        <w:rPr>
          <w:rFonts w:ascii="Tahoma" w:hAnsi="Tahoma" w:cs="Tahoma"/>
          <w:sz w:val="20"/>
          <w:szCs w:val="20"/>
        </w:rPr>
        <w:t>, e do Convênio com a TWAS, através</w:t>
      </w:r>
      <w:r w:rsidRPr="005E7731">
        <w:rPr>
          <w:rFonts w:ascii="Tahoma" w:hAnsi="Tahoma" w:cs="Tahoma"/>
          <w:sz w:val="20"/>
          <w:szCs w:val="20"/>
        </w:rPr>
        <w:t xml:space="preserve"> da CAPES ou do CNPq, bem como de outros acordos internacionais de cooperação educacional, sendo o número de vagas limitado a 10 (dez) para o Curso de Mestrado Acadêmico e 10 (dez) para o Curso de Doutorado para o ano letivo 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6667B9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5E7731">
        <w:rPr>
          <w:rFonts w:ascii="Tahoma" w:hAnsi="Tahoma" w:cs="Tahoma"/>
          <w:sz w:val="20"/>
          <w:szCs w:val="20"/>
        </w:rPr>
        <w:t xml:space="preserve"> Os candidatos estrangeiros, além de seguirem as regras previstas n</w:t>
      </w:r>
      <w:r w:rsidR="008873B8" w:rsidRPr="005E7731">
        <w:rPr>
          <w:rFonts w:ascii="Tahoma" w:hAnsi="Tahoma" w:cs="Tahoma"/>
          <w:sz w:val="20"/>
          <w:szCs w:val="20"/>
        </w:rPr>
        <w:t>o presente</w:t>
      </w:r>
      <w:r w:rsidRPr="005E7731">
        <w:rPr>
          <w:rFonts w:ascii="Tahoma" w:hAnsi="Tahoma" w:cs="Tahoma"/>
          <w:sz w:val="20"/>
          <w:szCs w:val="20"/>
        </w:rPr>
        <w:t xml:space="preserve"> Edital, deverão também atender </w:t>
      </w:r>
      <w:r w:rsidR="003557FB" w:rsidRPr="005E7731">
        <w:rPr>
          <w:rFonts w:ascii="Tahoma" w:hAnsi="Tahoma" w:cs="Tahoma"/>
          <w:sz w:val="20"/>
          <w:szCs w:val="20"/>
        </w:rPr>
        <w:t>às</w:t>
      </w:r>
      <w:r w:rsidRPr="005E7731">
        <w:rPr>
          <w:rFonts w:ascii="Tahoma" w:hAnsi="Tahoma" w:cs="Tahoma"/>
          <w:sz w:val="20"/>
          <w:szCs w:val="20"/>
        </w:rPr>
        <w:t xml:space="preserve"> regras específicas da CAPES ou do CNPq</w:t>
      </w:r>
      <w:r w:rsidR="00B34DD8" w:rsidRPr="005E7731">
        <w:rPr>
          <w:rFonts w:ascii="Tahoma" w:hAnsi="Tahoma" w:cs="Tahoma"/>
          <w:sz w:val="20"/>
          <w:szCs w:val="20"/>
        </w:rPr>
        <w:t xml:space="preserve"> ou, ainda, da agência financiadora da cooperação</w:t>
      </w:r>
      <w:r w:rsidRPr="005E7731">
        <w:rPr>
          <w:rFonts w:ascii="Tahoma" w:hAnsi="Tahoma" w:cs="Tahoma"/>
          <w:sz w:val="20"/>
          <w:szCs w:val="20"/>
        </w:rPr>
        <w:t>.</w:t>
      </w:r>
    </w:p>
    <w:p w14:paraId="01BCA02C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C596406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2.2. </w:t>
      </w:r>
      <w:r w:rsidRPr="005E7731">
        <w:rPr>
          <w:rFonts w:ascii="Tahoma" w:hAnsi="Tahoma" w:cs="Tahoma"/>
          <w:sz w:val="20"/>
          <w:szCs w:val="20"/>
        </w:rPr>
        <w:tab/>
        <w:t xml:space="preserve">A admissão de alunos às vagas ofertadas para os Cursos de Mestrado Acadêmico e de Doutorado está condicionada à capacidade de orientação do corpo docente do PEE, conforme o disposto no artigo 23 da Regulamentação Geral da Pós-Graduação </w:t>
      </w:r>
      <w:r w:rsidRPr="005E7731">
        <w:rPr>
          <w:rFonts w:ascii="Tahoma" w:hAnsi="Tahoma" w:cs="Tahoma"/>
          <w:i/>
          <w:iCs/>
          <w:sz w:val="20"/>
          <w:szCs w:val="20"/>
        </w:rPr>
        <w:t>Stricto Sensu</w:t>
      </w:r>
      <w:r w:rsidRPr="005E7731">
        <w:rPr>
          <w:rFonts w:ascii="Tahoma" w:hAnsi="Tahoma" w:cs="Tahoma"/>
          <w:sz w:val="20"/>
          <w:szCs w:val="20"/>
        </w:rPr>
        <w:t xml:space="preserve"> da UFRJ (Anexo à Resolução CEPG </w:t>
      </w:r>
      <w:r w:rsidR="00C66973" w:rsidRPr="005E7731">
        <w:rPr>
          <w:rFonts w:ascii="Tahoma" w:hAnsi="Tahoma" w:cs="Tahoma"/>
          <w:sz w:val="20"/>
          <w:szCs w:val="20"/>
        </w:rPr>
        <w:t>n</w:t>
      </w:r>
      <w:r w:rsidR="00C66973" w:rsidRPr="005E7731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1, de 1</w:t>
      </w:r>
      <w:r w:rsidR="00C66973" w:rsidRPr="005E7731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de dezembro de 2006), e aos números definidos no parágrafo 2.1 do presente Edital.</w:t>
      </w:r>
    </w:p>
    <w:p w14:paraId="4C5F1460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69D93E5" w14:textId="77777777" w:rsidR="00F6197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2.3. </w:t>
      </w:r>
      <w:r w:rsidRPr="005E7731">
        <w:rPr>
          <w:rFonts w:ascii="Tahoma" w:hAnsi="Tahoma" w:cs="Tahoma"/>
          <w:sz w:val="20"/>
          <w:szCs w:val="20"/>
        </w:rPr>
        <w:tab/>
        <w:t xml:space="preserve">O Colegiado do Programa poderá deliberar sobre o aumento, </w:t>
      </w:r>
      <w:r w:rsidR="003557FB" w:rsidRPr="005E7731">
        <w:rPr>
          <w:rFonts w:ascii="Tahoma" w:hAnsi="Tahoma" w:cs="Tahoma"/>
          <w:sz w:val="20"/>
          <w:szCs w:val="20"/>
        </w:rPr>
        <w:t xml:space="preserve">a </w:t>
      </w:r>
      <w:r w:rsidRPr="005E7731">
        <w:rPr>
          <w:rFonts w:ascii="Tahoma" w:hAnsi="Tahoma" w:cs="Tahoma"/>
          <w:color w:val="000000"/>
          <w:sz w:val="20"/>
          <w:szCs w:val="20"/>
        </w:rPr>
        <w:t xml:space="preserve">diminuição ou </w:t>
      </w:r>
      <w:r w:rsidR="003557FB" w:rsidRPr="005E773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5E7731">
        <w:rPr>
          <w:rFonts w:ascii="Tahoma" w:hAnsi="Tahoma" w:cs="Tahoma"/>
          <w:color w:val="000000"/>
          <w:sz w:val="20"/>
          <w:szCs w:val="20"/>
        </w:rPr>
        <w:t>remanejamento das vagas ofertadas no parágrafo 2.1 do presente Edital, para o aproveitamento de candidatos considerados aptos, conforme previsto no artigo 12, incisos III e IV, da Regulamentação das Comissões de Pós-Graduação</w:t>
      </w:r>
      <w:r w:rsidRPr="005E7731">
        <w:rPr>
          <w:rFonts w:ascii="Tahoma" w:hAnsi="Tahoma" w:cs="Tahoma"/>
          <w:sz w:val="20"/>
          <w:szCs w:val="20"/>
        </w:rPr>
        <w:t xml:space="preserve"> e Pesquisa</w:t>
      </w:r>
      <w:r w:rsidRPr="007329FC">
        <w:rPr>
          <w:rFonts w:ascii="Tahoma" w:hAnsi="Tahoma" w:cs="Tahoma"/>
          <w:sz w:val="22"/>
          <w:szCs w:val="22"/>
        </w:rPr>
        <w:t xml:space="preserve"> (CPGP) da Pós-</w:t>
      </w:r>
      <w:r w:rsidRPr="005E7731">
        <w:rPr>
          <w:rFonts w:ascii="Tahoma" w:hAnsi="Tahoma" w:cs="Tahoma"/>
          <w:sz w:val="20"/>
          <w:szCs w:val="20"/>
        </w:rPr>
        <w:t xml:space="preserve">Graduação </w:t>
      </w:r>
      <w:r w:rsidRPr="005E7731">
        <w:rPr>
          <w:rFonts w:ascii="Tahoma" w:hAnsi="Tahoma" w:cs="Tahoma"/>
          <w:i/>
          <w:iCs/>
          <w:sz w:val="20"/>
          <w:szCs w:val="20"/>
        </w:rPr>
        <w:t xml:space="preserve">Stricto Sensu </w:t>
      </w:r>
      <w:r w:rsidRPr="005E7731">
        <w:rPr>
          <w:rFonts w:ascii="Tahoma" w:hAnsi="Tahoma" w:cs="Tahoma"/>
          <w:sz w:val="20"/>
          <w:szCs w:val="20"/>
        </w:rPr>
        <w:t xml:space="preserve">e das Comissões Deliberativas dos Programas de Pós-Graduação da UFRJ (Anexo à Resolução CEPG </w:t>
      </w:r>
      <w:r w:rsidR="00C66973" w:rsidRPr="005E7731">
        <w:rPr>
          <w:rFonts w:ascii="Tahoma" w:hAnsi="Tahoma" w:cs="Tahoma"/>
          <w:sz w:val="20"/>
          <w:szCs w:val="20"/>
        </w:rPr>
        <w:t>n</w:t>
      </w:r>
      <w:r w:rsidR="00C66973" w:rsidRPr="005E7731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5E7731">
        <w:rPr>
          <w:rFonts w:ascii="Tahoma" w:hAnsi="Tahoma" w:cs="Tahoma"/>
          <w:sz w:val="20"/>
          <w:szCs w:val="20"/>
        </w:rPr>
        <w:t xml:space="preserve"> 3, de 11 de dezembro de 2009).</w:t>
      </w:r>
    </w:p>
    <w:p w14:paraId="163F9D0C" w14:textId="77777777" w:rsidR="00F63F5E" w:rsidRPr="005E7731" w:rsidRDefault="00F63F5E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1789BB8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 xml:space="preserve">DA INSCRIÇÃO NO PROCESSO SELETIVO </w:t>
      </w:r>
    </w:p>
    <w:p w14:paraId="2AFAAAD3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3.1. </w:t>
      </w:r>
      <w:r w:rsidRPr="005E7731">
        <w:rPr>
          <w:rFonts w:ascii="Tahoma" w:hAnsi="Tahoma" w:cs="Tahoma"/>
          <w:sz w:val="20"/>
          <w:szCs w:val="20"/>
        </w:rPr>
        <w:tab/>
        <w:t>Poderão se inscrever no processo seletivo do Curso de Mestrado Acadêmico do PEE, para o ano letivo d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A6784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6D783758" w14:textId="77777777" w:rsidR="003C3D78" w:rsidRPr="005E7731" w:rsidRDefault="003C3D78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7F00AE1" w14:textId="77777777" w:rsidR="00404186" w:rsidRPr="005E7731" w:rsidRDefault="00404186">
      <w:pPr>
        <w:pStyle w:val="NormalWeb"/>
        <w:tabs>
          <w:tab w:val="left" w:pos="1134"/>
        </w:tabs>
        <w:spacing w:before="0"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(a) </w:t>
      </w:r>
      <w:r w:rsidRPr="005E7731">
        <w:rPr>
          <w:rFonts w:ascii="Tahoma" w:hAnsi="Tahoma" w:cs="Tahoma"/>
          <w:sz w:val="20"/>
          <w:szCs w:val="20"/>
        </w:rPr>
        <w:tab/>
      </w:r>
      <w:r w:rsidR="00274A4D" w:rsidRPr="005E7731">
        <w:rPr>
          <w:rFonts w:ascii="Tahoma" w:hAnsi="Tahoma" w:cs="Tahoma"/>
          <w:sz w:val="20"/>
          <w:szCs w:val="20"/>
        </w:rPr>
        <w:t xml:space="preserve">Graduado em curso de Engenharia, </w:t>
      </w:r>
      <w:r w:rsidRPr="005E7731">
        <w:rPr>
          <w:rFonts w:ascii="Tahoma" w:hAnsi="Tahoma" w:cs="Tahoma"/>
          <w:sz w:val="20"/>
          <w:szCs w:val="20"/>
        </w:rPr>
        <w:t xml:space="preserve">ou </w:t>
      </w:r>
      <w:r w:rsidR="0059097B" w:rsidRPr="005E7731">
        <w:rPr>
          <w:rFonts w:ascii="Tahoma" w:hAnsi="Tahoma" w:cs="Tahoma"/>
          <w:sz w:val="20"/>
          <w:szCs w:val="20"/>
        </w:rPr>
        <w:t>área afim ou correlata</w:t>
      </w:r>
      <w:r w:rsidRPr="005E7731">
        <w:rPr>
          <w:rFonts w:ascii="Tahoma" w:hAnsi="Tahoma" w:cs="Tahoma"/>
          <w:sz w:val="20"/>
          <w:szCs w:val="20"/>
        </w:rPr>
        <w:t xml:space="preserve"> às áreas de concentração do PEE. </w:t>
      </w:r>
    </w:p>
    <w:p w14:paraId="0EDE2066" w14:textId="77777777" w:rsidR="001773D4" w:rsidRDefault="001773D4" w:rsidP="001773D4">
      <w:pPr>
        <w:pStyle w:val="NormalWeb"/>
        <w:tabs>
          <w:tab w:val="left" w:pos="1134"/>
        </w:tabs>
        <w:spacing w:before="0" w:after="0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(b)  </w:t>
      </w:r>
      <w:r w:rsidR="00404186" w:rsidRPr="005E7731">
        <w:rPr>
          <w:rFonts w:ascii="Tahoma" w:hAnsi="Tahoma" w:cs="Tahoma"/>
          <w:sz w:val="20"/>
          <w:szCs w:val="20"/>
        </w:rPr>
        <w:t>Graduando</w:t>
      </w:r>
      <w:r w:rsidR="00274A4D" w:rsidRPr="005E7731">
        <w:rPr>
          <w:rFonts w:ascii="Tahoma" w:hAnsi="Tahoma" w:cs="Tahoma"/>
          <w:sz w:val="20"/>
          <w:szCs w:val="20"/>
        </w:rPr>
        <w:t xml:space="preserve"> com previsão de conclusão de </w:t>
      </w:r>
      <w:r w:rsidR="0092539E" w:rsidRPr="005E7731">
        <w:rPr>
          <w:rFonts w:ascii="Tahoma" w:hAnsi="Tahoma" w:cs="Tahoma"/>
          <w:sz w:val="20"/>
          <w:szCs w:val="20"/>
        </w:rPr>
        <w:t>C</w:t>
      </w:r>
      <w:r w:rsidR="00274A4D" w:rsidRPr="005E7731">
        <w:rPr>
          <w:rFonts w:ascii="Tahoma" w:hAnsi="Tahoma" w:cs="Tahoma"/>
          <w:sz w:val="20"/>
          <w:szCs w:val="20"/>
        </w:rPr>
        <w:t>urs</w:t>
      </w:r>
      <w:r w:rsidR="0092539E" w:rsidRPr="005E7731">
        <w:rPr>
          <w:rFonts w:ascii="Tahoma" w:hAnsi="Tahoma" w:cs="Tahoma"/>
          <w:sz w:val="20"/>
          <w:szCs w:val="20"/>
        </w:rPr>
        <w:t>o de G</w:t>
      </w:r>
      <w:r w:rsidR="00274A4D" w:rsidRPr="005E7731">
        <w:rPr>
          <w:rFonts w:ascii="Tahoma" w:hAnsi="Tahoma" w:cs="Tahoma"/>
          <w:sz w:val="20"/>
          <w:szCs w:val="20"/>
        </w:rPr>
        <w:t xml:space="preserve">raduação em Engenharia, ou área afim ou correlata às áreas de concentração PEE, até a data para a qual solicitará a matrícula. </w:t>
      </w:r>
      <w:r w:rsidR="00404186" w:rsidRPr="005E7731">
        <w:rPr>
          <w:rFonts w:ascii="Tahoma" w:hAnsi="Tahoma" w:cs="Tahoma"/>
          <w:sz w:val="20"/>
          <w:szCs w:val="20"/>
        </w:rPr>
        <w:t xml:space="preserve"> </w:t>
      </w:r>
    </w:p>
    <w:p w14:paraId="7A8DA78B" w14:textId="77777777" w:rsidR="00404186" w:rsidRPr="005E7731" w:rsidRDefault="001773D4" w:rsidP="001773D4">
      <w:pPr>
        <w:pStyle w:val="NormalWeb"/>
        <w:tabs>
          <w:tab w:val="left" w:pos="1134"/>
        </w:tabs>
        <w:spacing w:before="0" w:after="0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(c)   </w:t>
      </w:r>
      <w:r w:rsidR="00404186" w:rsidRPr="005E7731">
        <w:rPr>
          <w:rFonts w:ascii="Tahoma" w:hAnsi="Tahoma" w:cs="Tahoma"/>
          <w:sz w:val="20"/>
          <w:szCs w:val="20"/>
        </w:rPr>
        <w:t>Ex-aluno da COPPE/UFRJ que não tenha finalizado o Curso de Mestrado.</w:t>
      </w:r>
    </w:p>
    <w:p w14:paraId="27616C12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F7BA9A8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3.2. </w:t>
      </w:r>
      <w:r w:rsidRPr="005E7731">
        <w:rPr>
          <w:rFonts w:ascii="Tahoma" w:hAnsi="Tahoma" w:cs="Tahoma"/>
          <w:sz w:val="20"/>
          <w:szCs w:val="20"/>
        </w:rPr>
        <w:tab/>
        <w:t xml:space="preserve">Poderão se inscrever no processo seletivo do Curso de Doutorado do PEE, para o ano letivo 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A6784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262877F0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98DE6DC" w14:textId="77777777" w:rsidR="00404186" w:rsidRPr="005E7731" w:rsidRDefault="00274A4D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auto"/>
          <w:sz w:val="20"/>
          <w:szCs w:val="20"/>
        </w:rPr>
      </w:pPr>
      <w:r w:rsidRPr="005E7731">
        <w:rPr>
          <w:color w:val="auto"/>
          <w:sz w:val="20"/>
          <w:szCs w:val="20"/>
        </w:rPr>
        <w:t>Mestre</w:t>
      </w:r>
      <w:r w:rsidR="00404186" w:rsidRPr="005E7731">
        <w:rPr>
          <w:color w:val="auto"/>
          <w:sz w:val="20"/>
          <w:szCs w:val="20"/>
        </w:rPr>
        <w:t xml:space="preserve"> </w:t>
      </w:r>
      <w:r w:rsidR="00F63F5E" w:rsidRPr="005E7731">
        <w:rPr>
          <w:color w:val="auto"/>
          <w:sz w:val="20"/>
          <w:szCs w:val="20"/>
        </w:rPr>
        <w:t>(</w:t>
      </w:r>
      <w:r w:rsidR="00404186" w:rsidRPr="005E7731">
        <w:rPr>
          <w:color w:val="auto"/>
          <w:sz w:val="20"/>
          <w:szCs w:val="20"/>
        </w:rPr>
        <w:t>Acadêmico ou Profissional</w:t>
      </w:r>
      <w:r w:rsidR="00F63F5E" w:rsidRPr="005E7731">
        <w:rPr>
          <w:color w:val="auto"/>
          <w:sz w:val="20"/>
          <w:szCs w:val="20"/>
        </w:rPr>
        <w:t>)</w:t>
      </w:r>
      <w:r w:rsidR="00404186" w:rsidRPr="005E7731">
        <w:rPr>
          <w:color w:val="auto"/>
          <w:sz w:val="20"/>
          <w:szCs w:val="20"/>
        </w:rPr>
        <w:t xml:space="preserve"> </w:t>
      </w:r>
      <w:r w:rsidRPr="005E7731">
        <w:rPr>
          <w:color w:val="auto"/>
          <w:sz w:val="20"/>
          <w:szCs w:val="20"/>
        </w:rPr>
        <w:t>em</w:t>
      </w:r>
      <w:r w:rsidR="00404186" w:rsidRPr="005E7731">
        <w:rPr>
          <w:color w:val="auto"/>
          <w:sz w:val="20"/>
          <w:szCs w:val="20"/>
        </w:rPr>
        <w:t xml:space="preserve"> Engenharia, ou </w:t>
      </w:r>
      <w:r w:rsidR="0059097B" w:rsidRPr="005E7731">
        <w:rPr>
          <w:color w:val="auto"/>
          <w:sz w:val="20"/>
          <w:szCs w:val="20"/>
        </w:rPr>
        <w:t>área afim ou correlata</w:t>
      </w:r>
      <w:r w:rsidR="00404186" w:rsidRPr="005E7731">
        <w:rPr>
          <w:color w:val="auto"/>
          <w:sz w:val="20"/>
          <w:szCs w:val="20"/>
        </w:rPr>
        <w:t xml:space="preserve"> às áreas de concentração do PEE</w:t>
      </w:r>
      <w:r w:rsidR="00CF5F73" w:rsidRPr="005E7731">
        <w:rPr>
          <w:color w:val="auto"/>
          <w:sz w:val="20"/>
          <w:szCs w:val="20"/>
        </w:rPr>
        <w:t>.</w:t>
      </w:r>
    </w:p>
    <w:p w14:paraId="53DE7A5C" w14:textId="77777777" w:rsidR="00404186" w:rsidRPr="005E7731" w:rsidRDefault="00404186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auto"/>
          <w:sz w:val="20"/>
          <w:szCs w:val="20"/>
        </w:rPr>
      </w:pPr>
      <w:r w:rsidRPr="005E7731">
        <w:rPr>
          <w:color w:val="auto"/>
          <w:sz w:val="20"/>
          <w:szCs w:val="20"/>
        </w:rPr>
        <w:t xml:space="preserve">Portador de diploma de </w:t>
      </w:r>
      <w:r w:rsidR="0092539E" w:rsidRPr="005E7731">
        <w:rPr>
          <w:color w:val="auto"/>
          <w:sz w:val="20"/>
          <w:szCs w:val="20"/>
        </w:rPr>
        <w:t>G</w:t>
      </w:r>
      <w:r w:rsidRPr="005E7731">
        <w:rPr>
          <w:color w:val="auto"/>
          <w:sz w:val="20"/>
          <w:szCs w:val="20"/>
        </w:rPr>
        <w:t xml:space="preserve">raduação, conforme parágrafo 3.1 do presente Edital, </w:t>
      </w:r>
      <w:r w:rsidR="0092539E" w:rsidRPr="005E7731">
        <w:rPr>
          <w:color w:val="auto"/>
          <w:sz w:val="20"/>
          <w:szCs w:val="20"/>
        </w:rPr>
        <w:t>com previsão de conclusão de Curso de Mestrado em Engenharia</w:t>
      </w:r>
      <w:r w:rsidRPr="005E7731">
        <w:rPr>
          <w:color w:val="auto"/>
          <w:sz w:val="20"/>
          <w:szCs w:val="20"/>
        </w:rPr>
        <w:t xml:space="preserve"> </w:t>
      </w:r>
      <w:r w:rsidR="0092539E" w:rsidRPr="005E7731">
        <w:rPr>
          <w:color w:val="auto"/>
          <w:sz w:val="20"/>
          <w:szCs w:val="20"/>
        </w:rPr>
        <w:t xml:space="preserve">ou área afim ou correlata às áreas de concentração do PEE, até a data para a qual solicitará a sua matrícula. </w:t>
      </w:r>
    </w:p>
    <w:p w14:paraId="1908FFC1" w14:textId="77777777" w:rsidR="00404186" w:rsidRPr="005E7731" w:rsidRDefault="00404186">
      <w:pPr>
        <w:pStyle w:val="Default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auto"/>
          <w:sz w:val="20"/>
          <w:szCs w:val="20"/>
        </w:rPr>
      </w:pPr>
      <w:r w:rsidRPr="005E7731">
        <w:rPr>
          <w:color w:val="auto"/>
          <w:sz w:val="20"/>
          <w:szCs w:val="20"/>
        </w:rPr>
        <w:lastRenderedPageBreak/>
        <w:t>Ex-aluno</w:t>
      </w:r>
      <w:r w:rsidR="00874F09" w:rsidRPr="005E7731">
        <w:rPr>
          <w:color w:val="auto"/>
          <w:sz w:val="20"/>
          <w:szCs w:val="20"/>
        </w:rPr>
        <w:t xml:space="preserve"> da </w:t>
      </w:r>
      <w:r w:rsidRPr="005E7731">
        <w:rPr>
          <w:color w:val="auto"/>
          <w:sz w:val="20"/>
          <w:szCs w:val="20"/>
        </w:rPr>
        <w:t>COPPE/UFRJ que não tenha finalizado o Curso de Doutorado.</w:t>
      </w:r>
    </w:p>
    <w:p w14:paraId="09484AE9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56E7E2C" w14:textId="77777777" w:rsidR="00A40C27" w:rsidRPr="005E7731" w:rsidRDefault="00A40C27" w:rsidP="00A40C2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5E7731">
        <w:rPr>
          <w:rFonts w:ascii="Tahoma" w:eastAsia="Times New Roman" w:hAnsi="Tahoma" w:cs="Tahoma"/>
          <w:sz w:val="20"/>
          <w:szCs w:val="20"/>
        </w:rPr>
        <w:t>3.3.</w:t>
      </w:r>
      <w:r w:rsidRPr="005E7731">
        <w:rPr>
          <w:rFonts w:ascii="Tahoma" w:eastAsia="Times New Roman" w:hAnsi="Tahoma" w:cs="Tahoma"/>
          <w:sz w:val="20"/>
          <w:szCs w:val="20"/>
        </w:rPr>
        <w:tab/>
        <w:t>As inscrições deverão ser efetuadas somente por meio</w:t>
      </w:r>
      <w:r w:rsidR="00DD304F" w:rsidRPr="005E7731">
        <w:rPr>
          <w:rFonts w:ascii="Tahoma" w:eastAsia="Times New Roman" w:hAnsi="Tahoma" w:cs="Tahoma"/>
          <w:sz w:val="20"/>
          <w:szCs w:val="20"/>
        </w:rPr>
        <w:t xml:space="preserve"> eletrônico, através da i</w:t>
      </w:r>
      <w:r w:rsidRPr="005E7731">
        <w:rPr>
          <w:rFonts w:ascii="Tahoma" w:eastAsia="Times New Roman" w:hAnsi="Tahoma" w:cs="Tahoma"/>
          <w:sz w:val="20"/>
          <w:szCs w:val="20"/>
        </w:rPr>
        <w:t>nternet, na página http://</w:t>
      </w:r>
      <w:hyperlink r:id="rId6" w:history="1">
        <w:r w:rsidRPr="005E7731">
          <w:rPr>
            <w:rFonts w:ascii="Tahoma" w:eastAsia="Times New Roman" w:hAnsi="Tahoma" w:cs="Tahoma"/>
            <w:sz w:val="20"/>
            <w:szCs w:val="20"/>
          </w:rPr>
          <w:t>selecao.pee.ufrj.br</w:t>
        </w:r>
      </w:hyperlink>
      <w:r w:rsidRPr="005E7731">
        <w:rPr>
          <w:rFonts w:ascii="Tahoma" w:eastAsia="Times New Roman" w:hAnsi="Tahoma" w:cs="Tahoma"/>
          <w:sz w:val="20"/>
          <w:szCs w:val="20"/>
        </w:rPr>
        <w:t>, na qual se encontram a Ficha de Inscrição e as instruções para o seu preenchimento.</w:t>
      </w:r>
    </w:p>
    <w:p w14:paraId="6AEB3A4B" w14:textId="77777777" w:rsidR="003F7B6B" w:rsidRPr="005E7731" w:rsidRDefault="003F7B6B" w:rsidP="00A40C2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5D28470E" w14:textId="77777777" w:rsidR="003F7B6B" w:rsidRPr="005E7731" w:rsidRDefault="00561CC5" w:rsidP="00A40C2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5E7731">
        <w:rPr>
          <w:rFonts w:ascii="Tahoma" w:eastAsia="Times New Roman" w:hAnsi="Tahoma" w:cs="Tahoma"/>
          <w:sz w:val="20"/>
          <w:szCs w:val="20"/>
        </w:rPr>
        <w:tab/>
      </w:r>
      <w:r w:rsidR="002372E7" w:rsidRPr="005E7731">
        <w:rPr>
          <w:rFonts w:ascii="Tahoma" w:eastAsia="Times New Roman" w:hAnsi="Tahoma" w:cs="Tahoma"/>
          <w:sz w:val="20"/>
          <w:szCs w:val="20"/>
        </w:rPr>
        <w:t>3.3.</w:t>
      </w:r>
      <w:r w:rsidRPr="005E7731">
        <w:rPr>
          <w:rFonts w:ascii="Tahoma" w:eastAsia="Times New Roman" w:hAnsi="Tahoma" w:cs="Tahoma"/>
          <w:sz w:val="20"/>
          <w:szCs w:val="20"/>
        </w:rPr>
        <w:t>1</w:t>
      </w:r>
      <w:r w:rsidR="002372E7" w:rsidRPr="005E7731">
        <w:rPr>
          <w:rFonts w:ascii="Tahoma" w:eastAsia="Times New Roman" w:hAnsi="Tahoma" w:cs="Tahoma"/>
          <w:sz w:val="20"/>
          <w:szCs w:val="20"/>
        </w:rPr>
        <w:t xml:space="preserve">. </w:t>
      </w:r>
      <w:r w:rsidR="002372E7" w:rsidRPr="005E7731">
        <w:rPr>
          <w:rFonts w:ascii="Tahoma" w:hAnsi="Tahoma" w:cs="Tahoma"/>
          <w:sz w:val="20"/>
          <w:szCs w:val="20"/>
        </w:rPr>
        <w:t xml:space="preserve">O candidato aos Cursos de Mestrado Acadêmico </w:t>
      </w:r>
      <w:r w:rsidR="00C46201" w:rsidRPr="005E7731">
        <w:rPr>
          <w:rFonts w:ascii="Tahoma" w:hAnsi="Tahoma" w:cs="Tahoma"/>
          <w:sz w:val="20"/>
          <w:szCs w:val="20"/>
        </w:rPr>
        <w:t>ou</w:t>
      </w:r>
      <w:r w:rsidR="002372E7" w:rsidRPr="005E7731">
        <w:rPr>
          <w:rFonts w:ascii="Tahoma" w:hAnsi="Tahoma" w:cs="Tahoma"/>
          <w:sz w:val="20"/>
          <w:szCs w:val="20"/>
        </w:rPr>
        <w:t xml:space="preserve"> de Doutorado do PEE deve indicar</w:t>
      </w:r>
      <w:r w:rsidR="00465381" w:rsidRPr="005E7731">
        <w:rPr>
          <w:rFonts w:ascii="Tahoma" w:hAnsi="Tahoma" w:cs="Tahoma"/>
          <w:sz w:val="20"/>
          <w:szCs w:val="20"/>
        </w:rPr>
        <w:t xml:space="preserve"> na Ficha de Inscrição</w:t>
      </w:r>
      <w:r w:rsidR="002372E7" w:rsidRPr="005E7731">
        <w:rPr>
          <w:rFonts w:ascii="Tahoma" w:hAnsi="Tahoma" w:cs="Tahoma"/>
          <w:sz w:val="20"/>
          <w:szCs w:val="20"/>
        </w:rPr>
        <w:t xml:space="preserve"> o período </w:t>
      </w:r>
      <w:r w:rsidR="00465381" w:rsidRPr="005E7731">
        <w:rPr>
          <w:rFonts w:ascii="Tahoma" w:hAnsi="Tahoma" w:cs="Tahoma"/>
          <w:sz w:val="20"/>
          <w:szCs w:val="20"/>
        </w:rPr>
        <w:t>para</w:t>
      </w:r>
      <w:r w:rsidR="003A6778" w:rsidRPr="005E7731">
        <w:rPr>
          <w:rFonts w:ascii="Tahoma" w:hAnsi="Tahoma" w:cs="Tahoma"/>
          <w:sz w:val="20"/>
          <w:szCs w:val="20"/>
        </w:rPr>
        <w:t xml:space="preserve"> o</w:t>
      </w:r>
      <w:r w:rsidR="00465381" w:rsidRPr="005E7731">
        <w:rPr>
          <w:rFonts w:ascii="Tahoma" w:hAnsi="Tahoma" w:cs="Tahoma"/>
          <w:sz w:val="20"/>
          <w:szCs w:val="20"/>
        </w:rPr>
        <w:t xml:space="preserve"> qual está concorrendo</w:t>
      </w:r>
      <w:r w:rsidR="00F81527" w:rsidRPr="005E7731">
        <w:rPr>
          <w:rFonts w:ascii="Tahoma" w:hAnsi="Tahoma" w:cs="Tahoma"/>
          <w:sz w:val="20"/>
          <w:szCs w:val="20"/>
        </w:rPr>
        <w:t xml:space="preserve"> a uma vaga</w:t>
      </w:r>
      <w:r w:rsidR="00465381" w:rsidRPr="005E7731">
        <w:rPr>
          <w:rFonts w:ascii="Tahoma" w:hAnsi="Tahoma" w:cs="Tahoma"/>
          <w:sz w:val="20"/>
          <w:szCs w:val="20"/>
        </w:rPr>
        <w:t>.</w:t>
      </w:r>
    </w:p>
    <w:p w14:paraId="6D3ACF02" w14:textId="77777777" w:rsidR="007E6FC7" w:rsidRPr="005E7731" w:rsidRDefault="007E6FC7" w:rsidP="00C963C1">
      <w:pPr>
        <w:tabs>
          <w:tab w:val="left" w:pos="851"/>
        </w:tabs>
        <w:spacing w:line="240" w:lineRule="auto"/>
        <w:ind w:right="49"/>
        <w:rPr>
          <w:rFonts w:ascii="Tahoma" w:eastAsia="Times New Roman" w:hAnsi="Tahoma" w:cs="Tahoma"/>
          <w:sz w:val="20"/>
          <w:szCs w:val="20"/>
        </w:rPr>
      </w:pPr>
    </w:p>
    <w:p w14:paraId="0424614A" w14:textId="77777777" w:rsidR="00C963C1" w:rsidRPr="005E7731" w:rsidRDefault="00C963C1" w:rsidP="00C963C1">
      <w:pPr>
        <w:tabs>
          <w:tab w:val="left" w:pos="851"/>
        </w:tabs>
        <w:spacing w:line="240" w:lineRule="auto"/>
        <w:ind w:right="49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3.4.</w:t>
      </w:r>
      <w:r w:rsidRPr="005E7731">
        <w:rPr>
          <w:rFonts w:ascii="Tahoma" w:hAnsi="Tahoma" w:cs="Tahoma"/>
          <w:sz w:val="20"/>
          <w:szCs w:val="20"/>
        </w:rPr>
        <w:tab/>
        <w:t>O candidato deverá anexar à inscrição eletrônica um arquivo em formato “</w:t>
      </w:r>
      <w:proofErr w:type="spellStart"/>
      <w:r w:rsidRPr="005E7731">
        <w:rPr>
          <w:rFonts w:ascii="Tahoma" w:hAnsi="Tahoma" w:cs="Tahoma"/>
          <w:sz w:val="20"/>
          <w:szCs w:val="20"/>
        </w:rPr>
        <w:t>pdf</w:t>
      </w:r>
      <w:proofErr w:type="spellEnd"/>
      <w:r w:rsidRPr="005E7731">
        <w:rPr>
          <w:rFonts w:ascii="Tahoma" w:hAnsi="Tahoma" w:cs="Tahoma"/>
          <w:sz w:val="20"/>
          <w:szCs w:val="20"/>
        </w:rPr>
        <w:t>” (“</w:t>
      </w:r>
      <w:proofErr w:type="spellStart"/>
      <w:r w:rsidRPr="005E7731">
        <w:rPr>
          <w:rFonts w:ascii="Tahoma" w:hAnsi="Tahoma" w:cs="Tahoma"/>
          <w:sz w:val="20"/>
          <w:szCs w:val="20"/>
        </w:rPr>
        <w:t>portable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document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format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”) contendo uma </w:t>
      </w:r>
      <w:r w:rsidR="00780126" w:rsidRPr="005E7731">
        <w:rPr>
          <w:rFonts w:ascii="Tahoma" w:hAnsi="Tahoma" w:cs="Tahoma"/>
          <w:sz w:val="20"/>
          <w:szCs w:val="20"/>
        </w:rPr>
        <w:t xml:space="preserve">cópia </w:t>
      </w:r>
      <w:r w:rsidRPr="005E7731">
        <w:rPr>
          <w:rFonts w:ascii="Tahoma" w:hAnsi="Tahoma" w:cs="Tahoma"/>
          <w:sz w:val="20"/>
          <w:szCs w:val="20"/>
        </w:rPr>
        <w:t>digital de cada um dos</w:t>
      </w:r>
      <w:r w:rsidR="000063E5" w:rsidRPr="005E7731">
        <w:rPr>
          <w:rFonts w:ascii="Tahoma" w:hAnsi="Tahoma" w:cs="Tahoma"/>
          <w:sz w:val="20"/>
          <w:szCs w:val="20"/>
        </w:rPr>
        <w:t xml:space="preserve"> documentos gerais e acadêmicos</w:t>
      </w:r>
      <w:r w:rsidRPr="005E7731">
        <w:rPr>
          <w:rFonts w:ascii="Tahoma" w:hAnsi="Tahoma" w:cs="Tahoma"/>
          <w:sz w:val="20"/>
          <w:szCs w:val="20"/>
        </w:rPr>
        <w:t xml:space="preserve"> exigidos nos capítulos </w:t>
      </w:r>
      <w:r w:rsidR="000063E5" w:rsidRPr="005E7731">
        <w:rPr>
          <w:rFonts w:ascii="Tahoma" w:hAnsi="Tahoma" w:cs="Tahoma"/>
          <w:sz w:val="20"/>
          <w:szCs w:val="20"/>
        </w:rPr>
        <w:t>4, 5 ou 6</w:t>
      </w:r>
      <w:r w:rsidRPr="005E7731">
        <w:rPr>
          <w:rFonts w:ascii="Tahoma" w:hAnsi="Tahoma" w:cs="Tahoma"/>
          <w:sz w:val="20"/>
          <w:szCs w:val="20"/>
        </w:rPr>
        <w:t xml:space="preserve"> do presente Edital.</w:t>
      </w:r>
    </w:p>
    <w:p w14:paraId="02B4F42E" w14:textId="77777777" w:rsidR="00404186" w:rsidRPr="005E7731" w:rsidRDefault="00404186">
      <w:pPr>
        <w:pStyle w:val="NormalWeb"/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3.</w:t>
      </w:r>
      <w:r w:rsidR="00C963C1" w:rsidRPr="005E7731">
        <w:rPr>
          <w:rFonts w:ascii="Tahoma" w:hAnsi="Tahoma" w:cs="Tahoma"/>
          <w:sz w:val="20"/>
          <w:szCs w:val="20"/>
        </w:rPr>
        <w:t>5</w:t>
      </w:r>
      <w:r w:rsidRPr="005E7731">
        <w:rPr>
          <w:rFonts w:ascii="Tahoma" w:hAnsi="Tahoma" w:cs="Tahoma"/>
          <w:sz w:val="20"/>
          <w:szCs w:val="20"/>
        </w:rPr>
        <w:t>.</w:t>
      </w:r>
      <w:r w:rsidRPr="005E7731">
        <w:rPr>
          <w:rFonts w:ascii="Tahoma" w:hAnsi="Tahoma" w:cs="Tahoma"/>
          <w:sz w:val="20"/>
          <w:szCs w:val="20"/>
        </w:rPr>
        <w:tab/>
        <w:t>Ao finalizar a inscrição eletrônica, o candidato receberá um e-mail de comprovação com o número de inscrição, que deverá ser impresso e apresentado, juntamente com um documento de identidade, sempre que solicitado pelo PEE.</w:t>
      </w:r>
      <w:r w:rsidR="0081646A">
        <w:rPr>
          <w:rFonts w:ascii="Tahoma" w:hAnsi="Tahoma" w:cs="Tahoma"/>
          <w:sz w:val="20"/>
          <w:szCs w:val="20"/>
        </w:rPr>
        <w:t xml:space="preserve"> </w:t>
      </w:r>
    </w:p>
    <w:p w14:paraId="73084733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FA05C1A" w14:textId="77777777" w:rsidR="00FF79F2" w:rsidRPr="005E7731" w:rsidRDefault="00C963C1" w:rsidP="00FF79F2">
      <w:pPr>
        <w:pStyle w:val="NormalWeb"/>
        <w:tabs>
          <w:tab w:val="left" w:pos="851"/>
        </w:tabs>
        <w:spacing w:before="0" w:after="0"/>
        <w:ind w:right="49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3.6</w:t>
      </w:r>
      <w:r w:rsidR="00FF79F2" w:rsidRPr="005E7731">
        <w:rPr>
          <w:rFonts w:ascii="Tahoma" w:hAnsi="Tahoma" w:cs="Tahoma"/>
          <w:sz w:val="20"/>
          <w:szCs w:val="20"/>
        </w:rPr>
        <w:t>.</w:t>
      </w:r>
      <w:r w:rsidR="00FF79F2" w:rsidRPr="005E7731">
        <w:rPr>
          <w:rFonts w:ascii="Tahoma" w:hAnsi="Tahoma" w:cs="Tahoma"/>
          <w:sz w:val="20"/>
          <w:szCs w:val="20"/>
        </w:rPr>
        <w:tab/>
        <w:t>O PEE não se responsabiliza por qualquer erro, extravio ou atraso no envio da Ficha de Inscrição e dos documentos pela Internet, em decorrência de problemas técnicos de Tecnologia da Informação, falhas de comunicação, congestionamento das linhas de comunicação, bem como outros fatores que impossibilitem a transferência de dados. É d</w:t>
      </w:r>
      <w:r w:rsidR="0085465D" w:rsidRPr="005E7731">
        <w:rPr>
          <w:rFonts w:ascii="Tahoma" w:hAnsi="Tahoma" w:cs="Tahoma"/>
          <w:sz w:val="20"/>
          <w:szCs w:val="20"/>
        </w:rPr>
        <w:t>e responsabilidade do candidato</w:t>
      </w:r>
      <w:r w:rsidR="00FF79F2" w:rsidRPr="005E7731">
        <w:rPr>
          <w:rFonts w:ascii="Tahoma" w:hAnsi="Tahoma" w:cs="Tahoma"/>
          <w:sz w:val="20"/>
          <w:szCs w:val="20"/>
        </w:rPr>
        <w:t xml:space="preserve"> a verificação junto à </w:t>
      </w:r>
      <w:r w:rsidR="0085465D" w:rsidRPr="005E7731">
        <w:rPr>
          <w:rFonts w:ascii="Tahoma" w:hAnsi="Tahoma" w:cs="Tahoma"/>
          <w:sz w:val="20"/>
          <w:szCs w:val="20"/>
        </w:rPr>
        <w:t>Secretaria Acadêmica</w:t>
      </w:r>
      <w:r w:rsidR="00FF79F2" w:rsidRPr="005E7731">
        <w:rPr>
          <w:rFonts w:ascii="Tahoma" w:hAnsi="Tahoma" w:cs="Tahoma"/>
          <w:sz w:val="20"/>
          <w:szCs w:val="20"/>
        </w:rPr>
        <w:t xml:space="preserve"> da comprovação do recebimento pelo PEE da Ficha de Inscrição e dos arquivos de documentos por ele enviado</w:t>
      </w:r>
      <w:r w:rsidR="003B3813" w:rsidRPr="005E7731">
        <w:rPr>
          <w:rFonts w:ascii="Tahoma" w:hAnsi="Tahoma" w:cs="Tahoma"/>
          <w:sz w:val="20"/>
          <w:szCs w:val="20"/>
        </w:rPr>
        <w:t>s</w:t>
      </w:r>
      <w:r w:rsidR="004E68AE" w:rsidRPr="005E7731">
        <w:rPr>
          <w:rFonts w:ascii="Tahoma" w:hAnsi="Tahoma" w:cs="Tahoma"/>
          <w:sz w:val="20"/>
          <w:szCs w:val="20"/>
        </w:rPr>
        <w:t xml:space="preserve"> via i</w:t>
      </w:r>
      <w:r w:rsidR="00FF79F2" w:rsidRPr="005E7731">
        <w:rPr>
          <w:rFonts w:ascii="Tahoma" w:hAnsi="Tahoma" w:cs="Tahoma"/>
          <w:sz w:val="20"/>
          <w:szCs w:val="20"/>
        </w:rPr>
        <w:t>nternet, dentro do prazo estabelecido no cronograma previsto no Anexo ao presente Edital.</w:t>
      </w:r>
    </w:p>
    <w:p w14:paraId="65FA237D" w14:textId="77777777" w:rsidR="00404186" w:rsidRPr="005E7731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8306EA4" w14:textId="77777777" w:rsidR="00F61976" w:rsidRPr="005E7731" w:rsidRDefault="00F6197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5116991" w14:textId="77777777" w:rsidR="00FF2834" w:rsidRPr="005E7731" w:rsidRDefault="00FF2834" w:rsidP="00FF2834">
      <w:pPr>
        <w:tabs>
          <w:tab w:val="left" w:pos="851"/>
        </w:tabs>
        <w:spacing w:line="240" w:lineRule="auto"/>
        <w:ind w:left="851" w:hanging="851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>4.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>DOS DOCUMENTOS GERAIS PARA INSCRIÇÃO NO PROCESSO SELETIVO - MESTRADO ACADÊMICO E DOUTORADO</w:t>
      </w:r>
    </w:p>
    <w:p w14:paraId="080B86F1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D4485EC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Para efetuar a inscrição eletrônica no processo seletivo, o candidato </w:t>
      </w:r>
      <w:r w:rsidR="0087351A" w:rsidRPr="005E7731">
        <w:rPr>
          <w:rFonts w:ascii="Tahoma" w:hAnsi="Tahoma" w:cs="Tahoma"/>
          <w:sz w:val="20"/>
          <w:szCs w:val="20"/>
        </w:rPr>
        <w:t>ao Curso</w:t>
      </w:r>
      <w:r w:rsidRPr="005E7731">
        <w:rPr>
          <w:rFonts w:ascii="Tahoma" w:hAnsi="Tahoma" w:cs="Tahoma"/>
          <w:sz w:val="20"/>
          <w:szCs w:val="20"/>
        </w:rPr>
        <w:t xml:space="preserve"> de Mestrado Acadêmico </w:t>
      </w:r>
      <w:r w:rsidR="0087351A" w:rsidRPr="005E7731">
        <w:rPr>
          <w:rFonts w:ascii="Tahoma" w:hAnsi="Tahoma" w:cs="Tahoma"/>
          <w:sz w:val="20"/>
          <w:szCs w:val="20"/>
        </w:rPr>
        <w:t>ou</w:t>
      </w:r>
      <w:r w:rsidRPr="005E7731">
        <w:rPr>
          <w:rFonts w:ascii="Tahoma" w:hAnsi="Tahoma" w:cs="Tahoma"/>
          <w:sz w:val="20"/>
          <w:szCs w:val="20"/>
        </w:rPr>
        <w:t xml:space="preserve"> de Doutorado do PEE deverá enviar, além da Ficha de Inscrição, um arquivo em “</w:t>
      </w:r>
      <w:proofErr w:type="spellStart"/>
      <w:r w:rsidRPr="005E7731">
        <w:rPr>
          <w:rFonts w:ascii="Tahoma" w:hAnsi="Tahoma" w:cs="Tahoma"/>
          <w:sz w:val="20"/>
          <w:szCs w:val="20"/>
        </w:rPr>
        <w:t>pdf</w:t>
      </w:r>
      <w:proofErr w:type="spellEnd"/>
      <w:r w:rsidRPr="005E7731">
        <w:rPr>
          <w:rFonts w:ascii="Tahoma" w:hAnsi="Tahoma" w:cs="Tahoma"/>
          <w:sz w:val="20"/>
          <w:szCs w:val="20"/>
        </w:rPr>
        <w:t>” (“</w:t>
      </w:r>
      <w:proofErr w:type="spellStart"/>
      <w:r w:rsidRPr="005E7731">
        <w:rPr>
          <w:rFonts w:ascii="Tahoma" w:hAnsi="Tahoma" w:cs="Tahoma"/>
          <w:sz w:val="20"/>
          <w:szCs w:val="20"/>
        </w:rPr>
        <w:t>portable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document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format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”) </w:t>
      </w:r>
      <w:r w:rsidR="00D10592" w:rsidRPr="005E7731">
        <w:rPr>
          <w:rFonts w:ascii="Tahoma" w:hAnsi="Tahoma" w:cs="Tahoma"/>
          <w:sz w:val="20"/>
          <w:szCs w:val="20"/>
        </w:rPr>
        <w:t>contendo a cópia</w:t>
      </w:r>
      <w:r w:rsidRPr="005E7731">
        <w:rPr>
          <w:rFonts w:ascii="Tahoma" w:hAnsi="Tahoma" w:cs="Tahoma"/>
          <w:sz w:val="20"/>
          <w:szCs w:val="20"/>
        </w:rPr>
        <w:t xml:space="preserve"> digital dos documentos gerais abaixo relacionados:</w:t>
      </w:r>
    </w:p>
    <w:p w14:paraId="08D27552" w14:textId="77777777" w:rsidR="003C3D78" w:rsidRPr="005E7731" w:rsidRDefault="003C3D78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CEB8250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4.1.</w:t>
      </w:r>
      <w:r w:rsidRPr="005E7731">
        <w:rPr>
          <w:rFonts w:ascii="Tahoma" w:hAnsi="Tahoma" w:cs="Tahoma"/>
          <w:sz w:val="20"/>
          <w:szCs w:val="20"/>
        </w:rPr>
        <w:tab/>
        <w:t xml:space="preserve">01 (uma) foto 3x4, de acordo com as instruções </w:t>
      </w:r>
      <w:r w:rsidR="008441E5" w:rsidRPr="005E7731">
        <w:rPr>
          <w:rFonts w:ascii="Tahoma" w:hAnsi="Tahoma" w:cs="Tahoma"/>
          <w:sz w:val="20"/>
          <w:szCs w:val="20"/>
        </w:rPr>
        <w:t>disponíveis na Secretaria do PEE</w:t>
      </w:r>
      <w:r w:rsidRPr="005E7731">
        <w:rPr>
          <w:rFonts w:ascii="Tahoma" w:hAnsi="Tahoma" w:cs="Tahoma"/>
          <w:sz w:val="20"/>
          <w:szCs w:val="20"/>
        </w:rPr>
        <w:t xml:space="preserve"> e na página do Programa na Internet.</w:t>
      </w:r>
    </w:p>
    <w:p w14:paraId="41F30164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2893A5D" w14:textId="77777777" w:rsidR="00FF2834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4.2.</w:t>
      </w:r>
      <w:r w:rsidRPr="005E7731">
        <w:rPr>
          <w:rFonts w:ascii="Tahoma" w:hAnsi="Tahoma" w:cs="Tahoma"/>
          <w:sz w:val="20"/>
          <w:szCs w:val="20"/>
        </w:rPr>
        <w:tab/>
        <w:t>Cópia</w:t>
      </w:r>
      <w:r w:rsidR="0087351A" w:rsidRPr="005E7731">
        <w:rPr>
          <w:rFonts w:ascii="Tahoma" w:hAnsi="Tahoma" w:cs="Tahoma"/>
          <w:sz w:val="20"/>
          <w:szCs w:val="20"/>
        </w:rPr>
        <w:t>s</w:t>
      </w:r>
      <w:r w:rsidRPr="005E7731">
        <w:rPr>
          <w:rFonts w:ascii="Tahoma" w:hAnsi="Tahoma" w:cs="Tahoma"/>
          <w:sz w:val="20"/>
          <w:szCs w:val="20"/>
        </w:rPr>
        <w:t xml:space="preserve">, frente e verso, da Carteira de Identidade e do </w:t>
      </w:r>
      <w:r w:rsidR="00D10592" w:rsidRPr="005E7731">
        <w:rPr>
          <w:rFonts w:ascii="Tahoma" w:hAnsi="Tahoma" w:cs="Tahoma"/>
          <w:sz w:val="20"/>
          <w:szCs w:val="20"/>
        </w:rPr>
        <w:t>Cadastro de Pessoa Física (</w:t>
      </w:r>
      <w:r w:rsidRPr="005E7731">
        <w:rPr>
          <w:rFonts w:ascii="Tahoma" w:hAnsi="Tahoma" w:cs="Tahoma"/>
          <w:sz w:val="20"/>
          <w:szCs w:val="20"/>
        </w:rPr>
        <w:t>CPF</w:t>
      </w:r>
      <w:r w:rsidR="00D10592" w:rsidRPr="005E7731">
        <w:rPr>
          <w:rFonts w:ascii="Tahoma" w:hAnsi="Tahoma" w:cs="Tahoma"/>
          <w:sz w:val="20"/>
          <w:szCs w:val="20"/>
        </w:rPr>
        <w:t>)</w:t>
      </w:r>
      <w:r w:rsidRPr="005E7731">
        <w:rPr>
          <w:rFonts w:ascii="Tahoma" w:hAnsi="Tahoma" w:cs="Tahoma"/>
          <w:sz w:val="20"/>
          <w:szCs w:val="20"/>
        </w:rPr>
        <w:t>, ou, no caso de candidato estrangeiro, do Passaporte. O PEE n</w:t>
      </w:r>
      <w:r w:rsidR="0085465D" w:rsidRPr="005E7731">
        <w:rPr>
          <w:rFonts w:ascii="Tahoma" w:hAnsi="Tahoma" w:cs="Tahoma"/>
          <w:sz w:val="20"/>
          <w:szCs w:val="20"/>
        </w:rPr>
        <w:t>ão aceitará cópia da Carteira</w:t>
      </w:r>
      <w:r w:rsidRPr="005E7731">
        <w:rPr>
          <w:rFonts w:ascii="Tahoma" w:hAnsi="Tahoma" w:cs="Tahoma"/>
          <w:sz w:val="20"/>
          <w:szCs w:val="20"/>
        </w:rPr>
        <w:t xml:space="preserve"> Nacional de Habilitação (CNH) como documento de identificação do candidato.</w:t>
      </w:r>
    </w:p>
    <w:p w14:paraId="0590BDE2" w14:textId="77777777" w:rsidR="00A75203" w:rsidRPr="005E7731" w:rsidRDefault="00A75203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CD12E24" w14:textId="77777777" w:rsidR="009B0B5C" w:rsidRPr="005E7731" w:rsidRDefault="00FF2834" w:rsidP="009B0B5C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4.3.</w:t>
      </w:r>
      <w:r w:rsidRPr="005E7731">
        <w:rPr>
          <w:rFonts w:ascii="Tahoma" w:hAnsi="Tahoma" w:cs="Tahoma"/>
          <w:sz w:val="20"/>
          <w:szCs w:val="20"/>
        </w:rPr>
        <w:tab/>
        <w:t>Currículo Lattes</w:t>
      </w:r>
      <w:r w:rsidR="0087351A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que poderá ser preenchido na página do CNPq n</w:t>
      </w:r>
      <w:r w:rsidR="004E68AE" w:rsidRPr="005E7731">
        <w:rPr>
          <w:rFonts w:ascii="Tahoma" w:hAnsi="Tahoma" w:cs="Tahoma"/>
          <w:sz w:val="20"/>
          <w:szCs w:val="20"/>
        </w:rPr>
        <w:t>a i</w:t>
      </w:r>
      <w:r w:rsidRPr="005E7731">
        <w:rPr>
          <w:rFonts w:ascii="Tahoma" w:hAnsi="Tahoma" w:cs="Tahoma"/>
          <w:sz w:val="20"/>
          <w:szCs w:val="20"/>
        </w:rPr>
        <w:t xml:space="preserve">nternet, através da Plataforma Lattes, no endereço eletrônico </w:t>
      </w:r>
      <w:hyperlink r:id="rId7" w:history="1">
        <w:r w:rsidRPr="005E7731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http://lattes.cnpq.br</w:t>
        </w:r>
      </w:hyperlink>
      <w:r w:rsidRPr="005E7731">
        <w:rPr>
          <w:rFonts w:ascii="Tahoma" w:hAnsi="Tahoma" w:cs="Tahoma"/>
          <w:sz w:val="20"/>
          <w:szCs w:val="20"/>
        </w:rPr>
        <w:t>. Candidatos estrangeiros deverão preencher no módulo de id</w:t>
      </w:r>
      <w:r w:rsidR="0087351A" w:rsidRPr="005E7731">
        <w:rPr>
          <w:rFonts w:ascii="Tahoma" w:hAnsi="Tahoma" w:cs="Tahoma"/>
          <w:sz w:val="20"/>
          <w:szCs w:val="20"/>
        </w:rPr>
        <w:t>entificação do Currículo Lattes</w:t>
      </w:r>
      <w:r w:rsidRPr="005E7731">
        <w:rPr>
          <w:rFonts w:ascii="Tahoma" w:hAnsi="Tahoma" w:cs="Tahoma"/>
          <w:sz w:val="20"/>
          <w:szCs w:val="20"/>
        </w:rPr>
        <w:t xml:space="preserve"> os campos referentes aos dados do passaporte.</w:t>
      </w:r>
    </w:p>
    <w:p w14:paraId="1FE3E6E8" w14:textId="77777777" w:rsidR="00BF6911" w:rsidRPr="005E7731" w:rsidRDefault="0009335D" w:rsidP="0074667A">
      <w:pPr>
        <w:pStyle w:val="NormalWeb"/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4.4.</w:t>
      </w:r>
      <w:r w:rsidR="00A75203">
        <w:rPr>
          <w:rFonts w:ascii="Tahoma" w:hAnsi="Tahoma" w:cs="Tahoma"/>
          <w:sz w:val="20"/>
          <w:szCs w:val="20"/>
        </w:rPr>
        <w:tab/>
      </w:r>
      <w:r w:rsidRPr="005E7731">
        <w:rPr>
          <w:rFonts w:ascii="Tahoma" w:hAnsi="Tahoma" w:cs="Tahoma"/>
          <w:sz w:val="20"/>
          <w:szCs w:val="20"/>
        </w:rPr>
        <w:t>O candidato à vaga de servidor da UFRJ deverá pertencer obrigatoriamente ao quadro permanente da UFRJ e apresentar adicionalmente os documentos</w:t>
      </w:r>
      <w:r w:rsidR="0008510C" w:rsidRPr="005E7731">
        <w:rPr>
          <w:rFonts w:ascii="Tahoma" w:hAnsi="Tahoma" w:cs="Tahoma"/>
          <w:sz w:val="20"/>
          <w:szCs w:val="20"/>
        </w:rPr>
        <w:t xml:space="preserve"> exigidos na Portaria</w:t>
      </w:r>
      <w:r w:rsidRPr="005E7731">
        <w:rPr>
          <w:rFonts w:ascii="Tahoma" w:hAnsi="Tahoma" w:cs="Tahoma"/>
          <w:sz w:val="20"/>
          <w:szCs w:val="20"/>
        </w:rPr>
        <w:t xml:space="preserve"> n</w:t>
      </w:r>
      <w:r w:rsidRPr="005E7731">
        <w:rPr>
          <w:rFonts w:ascii="Tahoma" w:hAnsi="Tahoma" w:cs="Tahoma"/>
          <w:sz w:val="20"/>
          <w:szCs w:val="20"/>
          <w:vertAlign w:val="superscript"/>
        </w:rPr>
        <w:t>o</w:t>
      </w:r>
      <w:r w:rsidR="00777460" w:rsidRPr="005E7731">
        <w:rPr>
          <w:rFonts w:ascii="Tahoma" w:hAnsi="Tahoma" w:cs="Tahoma"/>
          <w:sz w:val="20"/>
          <w:szCs w:val="20"/>
        </w:rPr>
        <w:t xml:space="preserve"> </w:t>
      </w:r>
      <w:r w:rsidRPr="005E7731">
        <w:rPr>
          <w:rFonts w:ascii="Tahoma" w:hAnsi="Tahoma" w:cs="Tahoma"/>
          <w:sz w:val="20"/>
          <w:szCs w:val="20"/>
        </w:rPr>
        <w:t>7555 de 29 de agosto de 2017, referente ao Programa de Qualificação Institucional (PQI/UFRJ), Art</w:t>
      </w:r>
      <w:r w:rsidRPr="005E7731">
        <w:rPr>
          <w:rFonts w:ascii="Tahoma" w:hAnsi="Tahoma" w:cs="Tahoma"/>
          <w:sz w:val="20"/>
          <w:szCs w:val="20"/>
          <w:vertAlign w:val="superscript"/>
        </w:rPr>
        <w:t>o</w:t>
      </w:r>
      <w:r w:rsidR="0008510C" w:rsidRPr="005E7731">
        <w:rPr>
          <w:rFonts w:ascii="Tahoma" w:hAnsi="Tahoma" w:cs="Tahoma"/>
          <w:sz w:val="20"/>
          <w:szCs w:val="20"/>
        </w:rPr>
        <w:t xml:space="preserve">. 3, Parte II, sendo estes </w:t>
      </w:r>
      <w:r w:rsidR="00C179DB" w:rsidRPr="005E7731">
        <w:rPr>
          <w:rFonts w:ascii="Tahoma" w:hAnsi="Tahoma" w:cs="Tahoma"/>
          <w:sz w:val="20"/>
          <w:szCs w:val="20"/>
        </w:rPr>
        <w:t xml:space="preserve">o </w:t>
      </w:r>
      <w:r w:rsidR="0008510C" w:rsidRPr="005E7731">
        <w:rPr>
          <w:rFonts w:ascii="Tahoma" w:hAnsi="Tahoma" w:cs="Tahoma"/>
          <w:sz w:val="20"/>
          <w:szCs w:val="20"/>
        </w:rPr>
        <w:t>t</w:t>
      </w:r>
      <w:r w:rsidRPr="005E7731">
        <w:rPr>
          <w:rFonts w:ascii="Tahoma" w:hAnsi="Tahoma" w:cs="Tahoma"/>
          <w:sz w:val="20"/>
          <w:szCs w:val="20"/>
        </w:rPr>
        <w:t>ermo comprometendo-se a exercer suas atividades na UFRJ durante mesmo período em que esteve vinculado a Programa de Pós-Graduação e Anuência</w:t>
      </w:r>
      <w:r w:rsidR="0008510C" w:rsidRPr="005E7731">
        <w:rPr>
          <w:rFonts w:ascii="Tahoma" w:hAnsi="Tahoma" w:cs="Tahoma"/>
          <w:sz w:val="20"/>
          <w:szCs w:val="20"/>
        </w:rPr>
        <w:t xml:space="preserve"> da Direção da Unidade onde estiver</w:t>
      </w:r>
      <w:r w:rsidRPr="005E7731">
        <w:rPr>
          <w:rFonts w:ascii="Tahoma" w:hAnsi="Tahoma" w:cs="Tahoma"/>
          <w:sz w:val="20"/>
          <w:szCs w:val="20"/>
        </w:rPr>
        <w:t xml:space="preserve"> lotado.</w:t>
      </w:r>
    </w:p>
    <w:p w14:paraId="051E253B" w14:textId="77777777" w:rsidR="003441B3" w:rsidRPr="005E7731" w:rsidRDefault="003441B3" w:rsidP="009B0B5C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086FED4" w14:textId="77777777" w:rsidR="0008510C" w:rsidRPr="005E7731" w:rsidRDefault="0009335D" w:rsidP="009B0B5C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4.5. </w:t>
      </w:r>
      <w:r w:rsidRPr="005E7731">
        <w:rPr>
          <w:rFonts w:ascii="Tahoma" w:hAnsi="Tahoma" w:cs="Tahoma"/>
          <w:sz w:val="20"/>
          <w:szCs w:val="20"/>
        </w:rPr>
        <w:tab/>
        <w:t xml:space="preserve">Candidatos autodeclarados negros (pretos e pardos) ou indígenas, que optarem pela seleção por meio da reserva de vagas, deverão apresentar uma carta descritiva e fundamentada acerca de seu pertencimento étnico. No documento, devidamente assinado, </w:t>
      </w:r>
      <w:r w:rsidRPr="005E7731">
        <w:rPr>
          <w:rFonts w:ascii="Tahoma" w:hAnsi="Tahoma" w:cs="Tahoma"/>
          <w:sz w:val="20"/>
          <w:szCs w:val="20"/>
        </w:rPr>
        <w:lastRenderedPageBreak/>
        <w:t>deverá constar, ainda, a identificação do candidato, nome completo, número do documento de identidade e CPF.</w:t>
      </w:r>
    </w:p>
    <w:p w14:paraId="05EB0647" w14:textId="77777777" w:rsidR="0008510C" w:rsidRPr="005E7731" w:rsidRDefault="0008510C" w:rsidP="009B0B5C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45C7DA1" w14:textId="77777777" w:rsidR="003441B3" w:rsidRPr="005E7731" w:rsidRDefault="003441B3" w:rsidP="009B0B5C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 xml:space="preserve"> </w:t>
      </w:r>
      <w:r w:rsidR="0008510C" w:rsidRPr="005E7731">
        <w:rPr>
          <w:rFonts w:ascii="Tahoma" w:hAnsi="Tahoma" w:cs="Tahoma"/>
          <w:sz w:val="20"/>
          <w:szCs w:val="20"/>
        </w:rPr>
        <w:tab/>
      </w:r>
      <w:r w:rsidR="0009335D" w:rsidRPr="005E7731">
        <w:rPr>
          <w:rFonts w:ascii="Tahoma" w:hAnsi="Tahoma" w:cs="Tahoma"/>
          <w:sz w:val="20"/>
          <w:szCs w:val="20"/>
        </w:rPr>
        <w:t xml:space="preserve">4.5.1. A autodeclaração e a opção pela reserva de vagas deverão ser feitas no ato da inscrição. </w:t>
      </w:r>
    </w:p>
    <w:p w14:paraId="0B4C46EF" w14:textId="77777777" w:rsidR="00F61976" w:rsidRPr="005E7731" w:rsidRDefault="00F61976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849F035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>5.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>DOS DOCUMENTOS ACADÊMICOS PARA INSCRIÇÃO N</w:t>
      </w:r>
      <w:r w:rsidR="00F63F5E" w:rsidRPr="005E7731">
        <w:rPr>
          <w:rFonts w:ascii="Tahoma" w:hAnsi="Tahoma" w:cs="Tahoma"/>
          <w:b/>
          <w:bCs/>
          <w:sz w:val="20"/>
          <w:szCs w:val="20"/>
        </w:rPr>
        <w:t xml:space="preserve">A SELEÇÃO PARA </w:t>
      </w:r>
      <w:r w:rsidRPr="005E7731">
        <w:rPr>
          <w:rFonts w:ascii="Tahoma" w:hAnsi="Tahoma" w:cs="Tahoma"/>
          <w:b/>
          <w:bCs/>
          <w:sz w:val="20"/>
          <w:szCs w:val="20"/>
        </w:rPr>
        <w:t>O MESTRADO</w:t>
      </w:r>
      <w:r w:rsidR="00F63F5E" w:rsidRPr="005E7731">
        <w:rPr>
          <w:rFonts w:ascii="Tahoma" w:hAnsi="Tahoma" w:cs="Tahoma"/>
          <w:b/>
          <w:bCs/>
          <w:sz w:val="20"/>
          <w:szCs w:val="20"/>
        </w:rPr>
        <w:t xml:space="preserve"> ACADÊMICO</w:t>
      </w:r>
    </w:p>
    <w:p w14:paraId="1790C945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8860F65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>Além da Ficha de Inscrição e dos documentos gerais descritos no capítulo 4 do presente Edital, o candidato ao Curso de Mestrado Acadêmico do PEE deverá apresentar para a inscrição eletrônica no processo seletivo</w:t>
      </w:r>
      <w:r w:rsidR="0087351A" w:rsidRPr="005E7731">
        <w:rPr>
          <w:rFonts w:ascii="Tahoma" w:hAnsi="Tahoma" w:cs="Tahoma"/>
          <w:sz w:val="20"/>
          <w:szCs w:val="20"/>
        </w:rPr>
        <w:t xml:space="preserve"> </w:t>
      </w:r>
      <w:r w:rsidRPr="005E7731">
        <w:rPr>
          <w:rFonts w:ascii="Tahoma" w:hAnsi="Tahoma" w:cs="Tahoma"/>
          <w:sz w:val="20"/>
          <w:szCs w:val="20"/>
        </w:rPr>
        <w:t>um arquivo em “</w:t>
      </w:r>
      <w:proofErr w:type="spellStart"/>
      <w:r w:rsidRPr="005E7731">
        <w:rPr>
          <w:rFonts w:ascii="Tahoma" w:hAnsi="Tahoma" w:cs="Tahoma"/>
          <w:sz w:val="20"/>
          <w:szCs w:val="20"/>
        </w:rPr>
        <w:t>pdf</w:t>
      </w:r>
      <w:proofErr w:type="spellEnd"/>
      <w:r w:rsidRPr="005E7731">
        <w:rPr>
          <w:rFonts w:ascii="Tahoma" w:hAnsi="Tahoma" w:cs="Tahoma"/>
          <w:sz w:val="20"/>
          <w:szCs w:val="20"/>
        </w:rPr>
        <w:t>” (“</w:t>
      </w:r>
      <w:proofErr w:type="spellStart"/>
      <w:r w:rsidRPr="005E7731">
        <w:rPr>
          <w:rFonts w:ascii="Tahoma" w:hAnsi="Tahoma" w:cs="Tahoma"/>
          <w:sz w:val="20"/>
          <w:szCs w:val="20"/>
        </w:rPr>
        <w:t>portable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document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format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”), </w:t>
      </w:r>
      <w:r w:rsidR="00275956" w:rsidRPr="005E7731">
        <w:rPr>
          <w:rFonts w:ascii="Tahoma" w:hAnsi="Tahoma" w:cs="Tahoma"/>
          <w:sz w:val="20"/>
          <w:szCs w:val="20"/>
        </w:rPr>
        <w:t>contendo a cópia</w:t>
      </w:r>
      <w:r w:rsidRPr="005E7731">
        <w:rPr>
          <w:rFonts w:ascii="Tahoma" w:hAnsi="Tahoma" w:cs="Tahoma"/>
          <w:sz w:val="20"/>
          <w:szCs w:val="20"/>
        </w:rPr>
        <w:t xml:space="preserve"> digital dos documentos acadêmicos abaixo relacionados:</w:t>
      </w:r>
    </w:p>
    <w:p w14:paraId="3A09596D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3B88C3B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5.1.</w:t>
      </w:r>
      <w:r w:rsidRPr="005E7731">
        <w:rPr>
          <w:rFonts w:ascii="Tahoma" w:hAnsi="Tahoma" w:cs="Tahoma"/>
          <w:sz w:val="20"/>
          <w:szCs w:val="20"/>
        </w:rPr>
        <w:tab/>
        <w:t>Diploma de Graduação (frente e verso)</w:t>
      </w:r>
      <w:r w:rsidR="0087351A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</w:t>
      </w:r>
      <w:r w:rsidR="004D6CBA" w:rsidRPr="005E7731">
        <w:rPr>
          <w:rFonts w:ascii="Tahoma" w:hAnsi="Tahoma" w:cs="Tahoma"/>
          <w:sz w:val="20"/>
          <w:szCs w:val="20"/>
        </w:rPr>
        <w:t xml:space="preserve">registrado na forma da lei, </w:t>
      </w:r>
      <w:r w:rsidR="000744BF" w:rsidRPr="005E7731">
        <w:rPr>
          <w:rFonts w:ascii="Tahoma" w:hAnsi="Tahoma" w:cs="Tahoma"/>
          <w:sz w:val="20"/>
          <w:szCs w:val="20"/>
        </w:rPr>
        <w:t>em</w:t>
      </w:r>
      <w:r w:rsidR="004D6CBA" w:rsidRPr="005E7731">
        <w:rPr>
          <w:rFonts w:ascii="Tahoma" w:hAnsi="Tahoma" w:cs="Tahoma"/>
          <w:sz w:val="20"/>
          <w:szCs w:val="20"/>
        </w:rPr>
        <w:t xml:space="preserve"> </w:t>
      </w:r>
      <w:r w:rsidR="000744BF" w:rsidRPr="005E7731">
        <w:rPr>
          <w:rFonts w:ascii="Tahoma" w:hAnsi="Tahoma" w:cs="Tahoma"/>
          <w:sz w:val="20"/>
          <w:szCs w:val="20"/>
        </w:rPr>
        <w:t>curso de</w:t>
      </w:r>
      <w:r w:rsidRPr="005E7731">
        <w:rPr>
          <w:rFonts w:ascii="Tahoma" w:hAnsi="Tahoma" w:cs="Tahoma"/>
          <w:sz w:val="20"/>
          <w:szCs w:val="20"/>
        </w:rPr>
        <w:t xml:space="preserve"> Engenharia, ou </w:t>
      </w:r>
      <w:r w:rsidR="0087351A" w:rsidRPr="005E7731">
        <w:rPr>
          <w:rFonts w:ascii="Tahoma" w:hAnsi="Tahoma" w:cs="Tahoma"/>
          <w:sz w:val="20"/>
          <w:szCs w:val="20"/>
        </w:rPr>
        <w:t>área afim ou correlata</w:t>
      </w:r>
      <w:r w:rsidRPr="005E7731">
        <w:rPr>
          <w:rFonts w:ascii="Tahoma" w:hAnsi="Tahoma" w:cs="Tahoma"/>
          <w:sz w:val="20"/>
          <w:szCs w:val="20"/>
        </w:rPr>
        <w:t xml:space="preserve"> às áreas de concentração do PEE.</w:t>
      </w:r>
    </w:p>
    <w:p w14:paraId="29E880E9" w14:textId="77777777" w:rsidR="0087351A" w:rsidRPr="005E7731" w:rsidRDefault="0087351A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7A63D70" w14:textId="77777777" w:rsidR="0087351A" w:rsidRPr="005E7731" w:rsidRDefault="0087351A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5.1.1. O candidato cujo diploma de </w:t>
      </w:r>
      <w:r w:rsidR="00803F10" w:rsidRPr="005E7731">
        <w:rPr>
          <w:rFonts w:ascii="Tahoma" w:hAnsi="Tahoma" w:cs="Tahoma"/>
          <w:sz w:val="20"/>
          <w:szCs w:val="20"/>
        </w:rPr>
        <w:t xml:space="preserve">Graduação ainda não </w:t>
      </w:r>
      <w:r w:rsidR="00C266C7" w:rsidRPr="005E7731">
        <w:rPr>
          <w:rFonts w:ascii="Tahoma" w:hAnsi="Tahoma" w:cs="Tahoma"/>
          <w:sz w:val="20"/>
          <w:szCs w:val="20"/>
        </w:rPr>
        <w:t>tiver</w:t>
      </w:r>
      <w:r w:rsidR="00803F10" w:rsidRPr="005E7731">
        <w:rPr>
          <w:rFonts w:ascii="Tahoma" w:hAnsi="Tahoma" w:cs="Tahoma"/>
          <w:sz w:val="20"/>
          <w:szCs w:val="20"/>
        </w:rPr>
        <w:t xml:space="preserve"> sido expedido pela Instituição de Ensino Sup</w:t>
      </w:r>
      <w:r w:rsidR="004E68AE" w:rsidRPr="005E7731">
        <w:rPr>
          <w:rFonts w:ascii="Tahoma" w:hAnsi="Tahoma" w:cs="Tahoma"/>
          <w:sz w:val="20"/>
          <w:szCs w:val="20"/>
        </w:rPr>
        <w:t>erior (IES) no ato da inscrição</w:t>
      </w:r>
      <w:r w:rsidR="00803F10" w:rsidRPr="005E7731">
        <w:rPr>
          <w:rFonts w:ascii="Tahoma" w:hAnsi="Tahoma" w:cs="Tahoma"/>
          <w:sz w:val="20"/>
          <w:szCs w:val="20"/>
        </w:rPr>
        <w:t xml:space="preserve"> poderá apresentar uma via digital do Certificado de </w:t>
      </w:r>
      <w:r w:rsidR="000744BF" w:rsidRPr="005E7731">
        <w:rPr>
          <w:rFonts w:ascii="Tahoma" w:hAnsi="Tahoma" w:cs="Tahoma"/>
          <w:sz w:val="20"/>
          <w:szCs w:val="20"/>
        </w:rPr>
        <w:t>c</w:t>
      </w:r>
      <w:r w:rsidR="00803F10" w:rsidRPr="005E7731">
        <w:rPr>
          <w:rFonts w:ascii="Tahoma" w:hAnsi="Tahoma" w:cs="Tahoma"/>
          <w:sz w:val="20"/>
          <w:szCs w:val="20"/>
        </w:rPr>
        <w:t xml:space="preserve">olação de </w:t>
      </w:r>
      <w:r w:rsidR="000744BF" w:rsidRPr="005E7731">
        <w:rPr>
          <w:rFonts w:ascii="Tahoma" w:hAnsi="Tahoma" w:cs="Tahoma"/>
          <w:sz w:val="20"/>
          <w:szCs w:val="20"/>
        </w:rPr>
        <w:t>g</w:t>
      </w:r>
      <w:r w:rsidR="00803F10" w:rsidRPr="005E7731">
        <w:rPr>
          <w:rFonts w:ascii="Tahoma" w:hAnsi="Tahoma" w:cs="Tahoma"/>
          <w:sz w:val="20"/>
          <w:szCs w:val="20"/>
        </w:rPr>
        <w:t xml:space="preserve">rau ou de </w:t>
      </w:r>
      <w:r w:rsidR="000744BF" w:rsidRPr="005E7731">
        <w:rPr>
          <w:rFonts w:ascii="Tahoma" w:hAnsi="Tahoma" w:cs="Tahoma"/>
          <w:sz w:val="20"/>
          <w:szCs w:val="20"/>
        </w:rPr>
        <w:t>c</w:t>
      </w:r>
      <w:r w:rsidR="00803F10" w:rsidRPr="005E7731">
        <w:rPr>
          <w:rFonts w:ascii="Tahoma" w:hAnsi="Tahoma" w:cs="Tahoma"/>
          <w:sz w:val="20"/>
          <w:szCs w:val="20"/>
        </w:rPr>
        <w:t>onclusão do curso de graduação.</w:t>
      </w:r>
    </w:p>
    <w:p w14:paraId="1F8FE6E1" w14:textId="77777777" w:rsidR="00803F10" w:rsidRPr="005E7731" w:rsidRDefault="00803F10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E98FC82" w14:textId="77777777" w:rsidR="00803F10" w:rsidRPr="005E7731" w:rsidRDefault="00803F10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5.1.2. O candidato que estiver concluindo o </w:t>
      </w:r>
      <w:r w:rsidR="004D6CBA" w:rsidRPr="005E7731">
        <w:rPr>
          <w:rFonts w:ascii="Tahoma" w:hAnsi="Tahoma" w:cs="Tahoma"/>
          <w:sz w:val="20"/>
          <w:szCs w:val="20"/>
        </w:rPr>
        <w:t>C</w:t>
      </w:r>
      <w:r w:rsidRPr="005E7731">
        <w:rPr>
          <w:rFonts w:ascii="Tahoma" w:hAnsi="Tahoma" w:cs="Tahoma"/>
          <w:sz w:val="20"/>
          <w:szCs w:val="20"/>
        </w:rPr>
        <w:t xml:space="preserve">urso de </w:t>
      </w:r>
      <w:r w:rsidR="004D6CBA" w:rsidRPr="005E7731">
        <w:rPr>
          <w:rFonts w:ascii="Tahoma" w:hAnsi="Tahoma" w:cs="Tahoma"/>
          <w:sz w:val="20"/>
          <w:szCs w:val="20"/>
        </w:rPr>
        <w:t>G</w:t>
      </w:r>
      <w:r w:rsidRPr="005E7731">
        <w:rPr>
          <w:rFonts w:ascii="Tahoma" w:hAnsi="Tahoma" w:cs="Tahoma"/>
          <w:sz w:val="20"/>
          <w:szCs w:val="20"/>
        </w:rPr>
        <w:t xml:space="preserve">raduação em Engenharia, ou área afim ou correlata às áreas de concentração do PEE, </w:t>
      </w:r>
      <w:r w:rsidR="00F00FAA" w:rsidRPr="005E7731">
        <w:rPr>
          <w:rFonts w:ascii="Tahoma" w:hAnsi="Tahoma" w:cs="Tahoma"/>
          <w:sz w:val="20"/>
          <w:szCs w:val="20"/>
        </w:rPr>
        <w:t>atendendo à condição da alínea (b) do parágrafo 3.1</w:t>
      </w:r>
      <w:r w:rsidRPr="005E7731">
        <w:rPr>
          <w:rFonts w:ascii="Tahoma" w:hAnsi="Tahoma" w:cs="Tahoma"/>
          <w:sz w:val="20"/>
          <w:szCs w:val="20"/>
        </w:rPr>
        <w:t>, deverá apresentar uma via digital de declaração d</w:t>
      </w:r>
      <w:r w:rsidR="004D6CBA" w:rsidRPr="005E7731">
        <w:rPr>
          <w:rFonts w:ascii="Tahoma" w:hAnsi="Tahoma" w:cs="Tahoma"/>
          <w:sz w:val="20"/>
          <w:szCs w:val="20"/>
        </w:rPr>
        <w:t>a IES</w:t>
      </w:r>
      <w:r w:rsidRPr="005E7731">
        <w:rPr>
          <w:rFonts w:ascii="Tahoma" w:hAnsi="Tahoma" w:cs="Tahoma"/>
          <w:sz w:val="20"/>
          <w:szCs w:val="20"/>
        </w:rPr>
        <w:t xml:space="preserve"> atestando que a conclusão </w:t>
      </w:r>
      <w:r w:rsidR="004D6CBA" w:rsidRPr="005E7731">
        <w:rPr>
          <w:rFonts w:ascii="Tahoma" w:hAnsi="Tahoma" w:cs="Tahoma"/>
          <w:sz w:val="20"/>
          <w:szCs w:val="20"/>
        </w:rPr>
        <w:t>do curso está prevista para data anterior àquela para a qual solicitará sua matrícula na COPPE.</w:t>
      </w:r>
    </w:p>
    <w:p w14:paraId="7E1BFEF5" w14:textId="77777777" w:rsidR="00AE415E" w:rsidRPr="005E7731" w:rsidRDefault="00AE415E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3110766" w14:textId="77777777" w:rsidR="00AE415E" w:rsidRPr="005E7731" w:rsidRDefault="00AE415E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5.1.3. Se o candidato apresentar Diploma de Graduação, ou documento alternativo conforme detalhado nos parágrafos 5.1.1 e 5.1.2, expedido </w:t>
      </w:r>
      <w:r w:rsidR="00DE051B" w:rsidRPr="005E7731">
        <w:rPr>
          <w:rFonts w:ascii="Tahoma" w:hAnsi="Tahoma" w:cs="Tahoma"/>
          <w:sz w:val="20"/>
          <w:szCs w:val="20"/>
        </w:rPr>
        <w:t>por instituição estrangeira, e o documento não estiver em versão inglesa, francesa ou espanhola, então o candidato deverá apresentar, além da cópia do documento original, uma versão traduzida para uma dessas línguas ou para o português.</w:t>
      </w:r>
    </w:p>
    <w:p w14:paraId="0F559A6A" w14:textId="77777777" w:rsidR="00FF2834" w:rsidRPr="005E7731" w:rsidRDefault="00290FE6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</w:r>
    </w:p>
    <w:p w14:paraId="62119D7C" w14:textId="77777777" w:rsidR="00FF2834" w:rsidRPr="005E7731" w:rsidRDefault="00FF2834" w:rsidP="00FF28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E7731">
        <w:rPr>
          <w:rFonts w:ascii="Tahoma" w:hAnsi="Tahoma" w:cs="Tahoma"/>
          <w:sz w:val="20"/>
          <w:szCs w:val="20"/>
        </w:rPr>
        <w:t>5.2.</w:t>
      </w:r>
      <w:r w:rsidR="000744BF" w:rsidRPr="005E7731">
        <w:rPr>
          <w:rFonts w:ascii="Tahoma" w:hAnsi="Tahoma" w:cs="Tahoma"/>
          <w:sz w:val="20"/>
          <w:szCs w:val="20"/>
        </w:rPr>
        <w:tab/>
        <w:t>Histórico Escolar do Curso de G</w:t>
      </w:r>
      <w:r w:rsidRPr="005E7731">
        <w:rPr>
          <w:rFonts w:ascii="Tahoma" w:hAnsi="Tahoma" w:cs="Tahoma"/>
          <w:sz w:val="20"/>
          <w:szCs w:val="20"/>
        </w:rPr>
        <w:t xml:space="preserve">raduação em Engenharia, ou </w:t>
      </w:r>
      <w:r w:rsidR="0087351A" w:rsidRPr="005E7731">
        <w:rPr>
          <w:rFonts w:ascii="Tahoma" w:hAnsi="Tahoma" w:cs="Tahoma"/>
          <w:sz w:val="20"/>
          <w:szCs w:val="20"/>
        </w:rPr>
        <w:t>área afim ou correlata</w:t>
      </w:r>
      <w:r w:rsidRPr="005E7731">
        <w:rPr>
          <w:rFonts w:ascii="Tahoma" w:hAnsi="Tahoma" w:cs="Tahoma"/>
          <w:sz w:val="20"/>
          <w:szCs w:val="20"/>
        </w:rPr>
        <w:t xml:space="preserve"> às áreas de concentração do PEE, com data de conclusão do curso.</w:t>
      </w:r>
    </w:p>
    <w:p w14:paraId="58D39B1A" w14:textId="77777777" w:rsidR="00FF2834" w:rsidRPr="005E7731" w:rsidRDefault="00FF2834" w:rsidP="00FF28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48F2145A" w14:textId="77777777" w:rsidR="001C1A02" w:rsidRPr="005E7731" w:rsidRDefault="001C1A02" w:rsidP="001C1A0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5.2.1. </w:t>
      </w:r>
      <w:r w:rsidR="004D6CBA" w:rsidRPr="005E7731">
        <w:rPr>
          <w:rFonts w:ascii="Tahoma" w:hAnsi="Tahoma" w:cs="Tahoma"/>
          <w:sz w:val="20"/>
          <w:szCs w:val="20"/>
        </w:rPr>
        <w:t>O candidato que estiver concluindo o Curso de Graduação em Engenharia, ou área afim ou correlata às áreas de concentração do PEE, atendendo à condição da alínea (b) do parágrafo 3.1,</w:t>
      </w:r>
      <w:r w:rsidRPr="005E7731">
        <w:rPr>
          <w:rFonts w:ascii="Tahoma" w:hAnsi="Tahoma" w:cs="Tahoma"/>
          <w:sz w:val="20"/>
          <w:szCs w:val="20"/>
        </w:rPr>
        <w:t xml:space="preserve"> deverá apresentar cópia digital do Histórico Escolar do </w:t>
      </w:r>
      <w:r w:rsidR="00697AC0" w:rsidRPr="005E7731">
        <w:rPr>
          <w:rFonts w:ascii="Tahoma" w:hAnsi="Tahoma" w:cs="Tahoma"/>
          <w:sz w:val="20"/>
          <w:szCs w:val="20"/>
        </w:rPr>
        <w:t>Curso</w:t>
      </w:r>
      <w:r w:rsidRPr="005E7731">
        <w:rPr>
          <w:rFonts w:ascii="Tahoma" w:hAnsi="Tahoma" w:cs="Tahoma"/>
          <w:sz w:val="20"/>
          <w:szCs w:val="20"/>
        </w:rPr>
        <w:t xml:space="preserve"> contendo os regis</w:t>
      </w:r>
      <w:r w:rsidR="00697AC0" w:rsidRPr="005E7731">
        <w:rPr>
          <w:rFonts w:ascii="Tahoma" w:hAnsi="Tahoma" w:cs="Tahoma"/>
          <w:sz w:val="20"/>
          <w:szCs w:val="20"/>
        </w:rPr>
        <w:t>tros dos semestres cursados</w:t>
      </w:r>
      <w:r w:rsidRPr="005E7731">
        <w:rPr>
          <w:rFonts w:ascii="Tahoma" w:hAnsi="Tahoma" w:cs="Tahoma"/>
          <w:sz w:val="20"/>
          <w:szCs w:val="20"/>
        </w:rPr>
        <w:t>.</w:t>
      </w:r>
    </w:p>
    <w:p w14:paraId="0A03ADB8" w14:textId="77777777" w:rsidR="00DE051B" w:rsidRPr="005E7731" w:rsidRDefault="00DE051B" w:rsidP="001C1A0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A2C2A55" w14:textId="77777777" w:rsidR="00DE051B" w:rsidRPr="005E7731" w:rsidRDefault="00DE051B" w:rsidP="001C1A0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>5.2.2. Se o candidato apresentar Histórico Escolar expedido por instituição estrangeira, e o documento não estiver em versão inglesa, francesa ou espanhola, então o candidato deverá apresentar, além da cópia do documento original, uma versão traduzida para uma dessas línguas ou para o português.</w:t>
      </w:r>
    </w:p>
    <w:p w14:paraId="1B60EB74" w14:textId="77777777" w:rsidR="004D798C" w:rsidRPr="005E7731" w:rsidRDefault="004D798C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0357C2E" w14:textId="77777777" w:rsidR="004D798C" w:rsidRPr="005E7731" w:rsidRDefault="00AE415E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5.3.</w:t>
      </w:r>
      <w:r w:rsidRPr="005E7731">
        <w:rPr>
          <w:rFonts w:ascii="Tahoma" w:hAnsi="Tahoma" w:cs="Tahoma"/>
          <w:sz w:val="20"/>
          <w:szCs w:val="20"/>
        </w:rPr>
        <w:tab/>
        <w:t xml:space="preserve">Cópia do Certificado de Proficiência na língua inglesa, conforme detalhado no </w:t>
      </w:r>
      <w:r w:rsidR="0031464C" w:rsidRPr="005E7731">
        <w:rPr>
          <w:rFonts w:ascii="Tahoma" w:hAnsi="Tahoma" w:cs="Tahoma"/>
          <w:sz w:val="20"/>
          <w:szCs w:val="20"/>
        </w:rPr>
        <w:t>Anexo</w:t>
      </w:r>
      <w:r w:rsidRPr="005E7731">
        <w:rPr>
          <w:rFonts w:ascii="Tahoma" w:hAnsi="Tahoma" w:cs="Tahoma"/>
          <w:sz w:val="20"/>
          <w:szCs w:val="20"/>
        </w:rPr>
        <w:t xml:space="preserve"> a este Edital. Se o candidato não apresentar este documento na inscrição para o Processo Seletivo do Mestrado</w:t>
      </w:r>
      <w:r w:rsidR="008A38E8" w:rsidRPr="005E7731">
        <w:rPr>
          <w:rFonts w:ascii="Tahoma" w:hAnsi="Tahoma" w:cs="Tahoma"/>
          <w:sz w:val="20"/>
          <w:szCs w:val="20"/>
        </w:rPr>
        <w:t xml:space="preserve"> e for</w:t>
      </w:r>
      <w:r w:rsidRPr="005E7731">
        <w:rPr>
          <w:rFonts w:ascii="Tahoma" w:hAnsi="Tahoma" w:cs="Tahoma"/>
          <w:sz w:val="20"/>
          <w:szCs w:val="20"/>
        </w:rPr>
        <w:t xml:space="preserve"> aceito para o Mestrado, sua matrícula somente será permitida mediante a apresentação deste documento.</w:t>
      </w:r>
    </w:p>
    <w:p w14:paraId="4EE9F602" w14:textId="77777777" w:rsidR="00AE415E" w:rsidRPr="005E7731" w:rsidRDefault="00AE415E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08F89F7" w14:textId="77777777" w:rsidR="00C60DDC" w:rsidRDefault="00C60DDC">
      <w:pPr>
        <w:suppressAutoHyphens w:val="0"/>
        <w:spacing w:line="240" w:lineRule="auto"/>
        <w:jc w:val="lef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p w14:paraId="1DAC770A" w14:textId="77777777" w:rsidR="00C60DDC" w:rsidRPr="005E7731" w:rsidRDefault="00C60DDC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Cs/>
          <w:sz w:val="20"/>
          <w:szCs w:val="20"/>
        </w:rPr>
      </w:pPr>
    </w:p>
    <w:p w14:paraId="7C5F77D9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5E7731">
        <w:rPr>
          <w:rFonts w:ascii="Tahoma" w:hAnsi="Tahoma" w:cs="Tahoma"/>
          <w:b/>
          <w:bCs/>
          <w:sz w:val="20"/>
          <w:szCs w:val="20"/>
        </w:rPr>
        <w:t>6.</w:t>
      </w:r>
      <w:r w:rsidRPr="005E7731">
        <w:rPr>
          <w:rFonts w:ascii="Tahoma" w:hAnsi="Tahoma" w:cs="Tahoma"/>
          <w:b/>
          <w:bCs/>
          <w:sz w:val="20"/>
          <w:szCs w:val="20"/>
        </w:rPr>
        <w:tab/>
        <w:t>DOS DOCUMENTOS ACADÊMICOS PARA INSCRIÇÃO N</w:t>
      </w:r>
      <w:r w:rsidR="008A38E8" w:rsidRPr="005E7731">
        <w:rPr>
          <w:rFonts w:ascii="Tahoma" w:hAnsi="Tahoma" w:cs="Tahoma"/>
          <w:b/>
          <w:bCs/>
          <w:sz w:val="20"/>
          <w:szCs w:val="20"/>
        </w:rPr>
        <w:t xml:space="preserve">A SELEÇÃO PARA </w:t>
      </w:r>
      <w:r w:rsidRPr="005E7731">
        <w:rPr>
          <w:rFonts w:ascii="Tahoma" w:hAnsi="Tahoma" w:cs="Tahoma"/>
          <w:b/>
          <w:bCs/>
          <w:sz w:val="20"/>
          <w:szCs w:val="20"/>
        </w:rPr>
        <w:t>O DOUTORADO</w:t>
      </w:r>
    </w:p>
    <w:p w14:paraId="7585B488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56BAED5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>Além da Ficha de Inscrição e dos documentos gerais descritos no capítulo 4 do presente Edital, o candidato ao Curso de Doutorado do PEE deverá apresentar para a inscrição eletrônica no processo seletivo, um arquivo em “</w:t>
      </w:r>
      <w:proofErr w:type="spellStart"/>
      <w:r w:rsidRPr="005E7731">
        <w:rPr>
          <w:rFonts w:ascii="Tahoma" w:hAnsi="Tahoma" w:cs="Tahoma"/>
          <w:sz w:val="20"/>
          <w:szCs w:val="20"/>
        </w:rPr>
        <w:t>pdf</w:t>
      </w:r>
      <w:proofErr w:type="spellEnd"/>
      <w:r w:rsidRPr="005E7731">
        <w:rPr>
          <w:rFonts w:ascii="Tahoma" w:hAnsi="Tahoma" w:cs="Tahoma"/>
          <w:sz w:val="20"/>
          <w:szCs w:val="20"/>
        </w:rPr>
        <w:t>” (“</w:t>
      </w:r>
      <w:proofErr w:type="spellStart"/>
      <w:r w:rsidRPr="005E7731">
        <w:rPr>
          <w:rFonts w:ascii="Tahoma" w:hAnsi="Tahoma" w:cs="Tahoma"/>
          <w:sz w:val="20"/>
          <w:szCs w:val="20"/>
        </w:rPr>
        <w:t>portable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document</w:t>
      </w:r>
      <w:proofErr w:type="spellEnd"/>
      <w:r w:rsidRPr="005E77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E7731">
        <w:rPr>
          <w:rFonts w:ascii="Tahoma" w:hAnsi="Tahoma" w:cs="Tahoma"/>
          <w:sz w:val="20"/>
          <w:szCs w:val="20"/>
        </w:rPr>
        <w:t>format</w:t>
      </w:r>
      <w:proofErr w:type="spellEnd"/>
      <w:r w:rsidRPr="005E7731">
        <w:rPr>
          <w:rFonts w:ascii="Tahoma" w:hAnsi="Tahoma" w:cs="Tahoma"/>
          <w:sz w:val="20"/>
          <w:szCs w:val="20"/>
        </w:rPr>
        <w:t>”)</w:t>
      </w:r>
      <w:r w:rsidR="00B96199" w:rsidRPr="005E7731">
        <w:rPr>
          <w:rFonts w:ascii="Tahoma" w:hAnsi="Tahoma" w:cs="Tahoma"/>
          <w:sz w:val="20"/>
          <w:szCs w:val="20"/>
        </w:rPr>
        <w:t xml:space="preserve"> contendo a cópia digital</w:t>
      </w:r>
      <w:r w:rsidRPr="005E7731">
        <w:rPr>
          <w:rFonts w:ascii="Tahoma" w:hAnsi="Tahoma" w:cs="Tahoma"/>
          <w:sz w:val="20"/>
          <w:szCs w:val="20"/>
        </w:rPr>
        <w:t xml:space="preserve"> dos documentos acadêmicos abaixo relacionados:</w:t>
      </w:r>
    </w:p>
    <w:p w14:paraId="2F1EEABC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0200177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6.1.</w:t>
      </w:r>
      <w:r w:rsidRPr="005E7731">
        <w:rPr>
          <w:rFonts w:ascii="Tahoma" w:hAnsi="Tahoma" w:cs="Tahoma"/>
          <w:sz w:val="20"/>
          <w:szCs w:val="20"/>
        </w:rPr>
        <w:tab/>
        <w:t>Diploma de Graduação (frente e verso)</w:t>
      </w:r>
      <w:r w:rsidR="00B96199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registrado na forma da lei, de curso em Engenharia, ou área afi</w:t>
      </w:r>
      <w:r w:rsidR="00B96199" w:rsidRPr="005E7731">
        <w:rPr>
          <w:rFonts w:ascii="Tahoma" w:hAnsi="Tahoma" w:cs="Tahoma"/>
          <w:sz w:val="20"/>
          <w:szCs w:val="20"/>
        </w:rPr>
        <w:t>m</w:t>
      </w:r>
      <w:r w:rsidRPr="005E7731">
        <w:rPr>
          <w:rFonts w:ascii="Tahoma" w:hAnsi="Tahoma" w:cs="Tahoma"/>
          <w:sz w:val="20"/>
          <w:szCs w:val="20"/>
        </w:rPr>
        <w:t xml:space="preserve"> ou correlata às áreas de concentração do PEE.</w:t>
      </w:r>
    </w:p>
    <w:p w14:paraId="76E523E5" w14:textId="77777777" w:rsidR="00B96199" w:rsidRPr="005E7731" w:rsidRDefault="00B96199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F9EF716" w14:textId="77777777" w:rsidR="00C266C7" w:rsidRPr="005E7731" w:rsidRDefault="00C266C7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>6.1.1. Se o candidato apresentar Diploma de Graduação expedido por instituição estrangeira, e o documento não estiver em versão inglesa, francesa ou espanhola, então o candidato deverá apresentar, além da cópia do documento original, uma versão traduzida para uma dessas línguas ou para o português.</w:t>
      </w:r>
    </w:p>
    <w:p w14:paraId="2079DA3D" w14:textId="77777777" w:rsidR="00C266C7" w:rsidRPr="005E7731" w:rsidRDefault="00C266C7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DB6286E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6.2.</w:t>
      </w:r>
      <w:r w:rsidRPr="005E7731">
        <w:rPr>
          <w:rFonts w:ascii="Tahoma" w:hAnsi="Tahoma" w:cs="Tahoma"/>
          <w:sz w:val="20"/>
          <w:szCs w:val="20"/>
        </w:rPr>
        <w:tab/>
        <w:t>Diploma de Mestrado (frente e verso)</w:t>
      </w:r>
      <w:r w:rsidR="00C266C7" w:rsidRPr="005E7731">
        <w:rPr>
          <w:rFonts w:ascii="Tahoma" w:hAnsi="Tahoma" w:cs="Tahoma"/>
          <w:sz w:val="20"/>
          <w:szCs w:val="20"/>
        </w:rPr>
        <w:t>,</w:t>
      </w:r>
      <w:r w:rsidRPr="005E7731">
        <w:rPr>
          <w:rFonts w:ascii="Tahoma" w:hAnsi="Tahoma" w:cs="Tahoma"/>
          <w:sz w:val="20"/>
          <w:szCs w:val="20"/>
        </w:rPr>
        <w:t xml:space="preserve"> registrado na forma da lei, de curso em Engenharia, ou áreas afins ou correlatas às áreas de concentração do PEE.</w:t>
      </w:r>
    </w:p>
    <w:p w14:paraId="5039EEBC" w14:textId="77777777" w:rsidR="00FF2834" w:rsidRPr="005E7731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98875FE" w14:textId="77777777" w:rsidR="00C266C7" w:rsidRPr="005E7731" w:rsidRDefault="00C266C7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6.2.1.  O candidato cujo diploma de Mestrado ainda não </w:t>
      </w:r>
      <w:r w:rsidR="00154ACF" w:rsidRPr="005E7731">
        <w:rPr>
          <w:rFonts w:ascii="Tahoma" w:hAnsi="Tahoma" w:cs="Tahoma"/>
          <w:sz w:val="20"/>
          <w:szCs w:val="20"/>
        </w:rPr>
        <w:t>tiver sido expe</w:t>
      </w:r>
      <w:r w:rsidRPr="005E7731">
        <w:rPr>
          <w:rFonts w:ascii="Tahoma" w:hAnsi="Tahoma" w:cs="Tahoma"/>
          <w:sz w:val="20"/>
          <w:szCs w:val="20"/>
        </w:rPr>
        <w:t>dido pela Instituição de Ensino Superior (IES) no ato da inscrição no processo seletivo poderá apresentar uma via digital da Ata de defesa da dissertação.</w:t>
      </w:r>
    </w:p>
    <w:p w14:paraId="632366FD" w14:textId="77777777" w:rsidR="00154ACF" w:rsidRPr="005E7731" w:rsidRDefault="00154ACF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032F051" w14:textId="77777777" w:rsidR="00154ACF" w:rsidRPr="005E7731" w:rsidRDefault="00154ACF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 xml:space="preserve">6.2.2. </w:t>
      </w:r>
      <w:r w:rsidR="00B17B6B" w:rsidRPr="005E7731">
        <w:rPr>
          <w:rFonts w:ascii="Tahoma" w:hAnsi="Tahoma" w:cs="Tahoma"/>
          <w:sz w:val="20"/>
          <w:szCs w:val="20"/>
        </w:rPr>
        <w:t xml:space="preserve">O candidato que estiver concluindo o Curso de Mestrado em Engenharia, ou área afim ou correlata às áreas de concentração do PEE, </w:t>
      </w:r>
      <w:r w:rsidR="005F5678" w:rsidRPr="005E7731">
        <w:rPr>
          <w:rFonts w:ascii="Tahoma" w:hAnsi="Tahoma" w:cs="Tahoma"/>
          <w:sz w:val="20"/>
          <w:szCs w:val="20"/>
        </w:rPr>
        <w:t>atendendo à condição da alínea (b) do parágrafo 3.2, deverá apresentar uma via digital de declaração da IES</w:t>
      </w:r>
      <w:r w:rsidR="00B23DD0" w:rsidRPr="005E7731">
        <w:rPr>
          <w:rFonts w:ascii="Tahoma" w:hAnsi="Tahoma" w:cs="Tahoma"/>
          <w:sz w:val="20"/>
          <w:szCs w:val="20"/>
        </w:rPr>
        <w:t xml:space="preserve"> </w:t>
      </w:r>
      <w:r w:rsidR="005F5678" w:rsidRPr="005E7731">
        <w:rPr>
          <w:rFonts w:ascii="Tahoma" w:hAnsi="Tahoma" w:cs="Tahoma"/>
          <w:sz w:val="20"/>
          <w:szCs w:val="20"/>
        </w:rPr>
        <w:t>atestando que a conclusão do curso está prevista para data anterior àquela para a qual solicitará a sua matrícula na COPPE.</w:t>
      </w:r>
    </w:p>
    <w:p w14:paraId="1D3A4FA9" w14:textId="77777777" w:rsidR="00C266C7" w:rsidRPr="005E7731" w:rsidRDefault="00C266C7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10EC003" w14:textId="77777777" w:rsidR="00C266C7" w:rsidRPr="005E7731" w:rsidRDefault="00C266C7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ab/>
        <w:t>6.2.</w:t>
      </w:r>
      <w:r w:rsidR="00154ACF" w:rsidRPr="005E7731">
        <w:rPr>
          <w:rFonts w:ascii="Tahoma" w:hAnsi="Tahoma" w:cs="Tahoma"/>
          <w:sz w:val="20"/>
          <w:szCs w:val="20"/>
        </w:rPr>
        <w:t>3</w:t>
      </w:r>
      <w:r w:rsidRPr="005E7731">
        <w:rPr>
          <w:rFonts w:ascii="Tahoma" w:hAnsi="Tahoma" w:cs="Tahoma"/>
          <w:sz w:val="20"/>
          <w:szCs w:val="20"/>
        </w:rPr>
        <w:t>. Se o candidato apresentar Diploma de Mestrado, ou documento alternativo conforme detalhado no</w:t>
      </w:r>
      <w:r w:rsidR="00154ACF" w:rsidRPr="005E7731">
        <w:rPr>
          <w:rFonts w:ascii="Tahoma" w:hAnsi="Tahoma" w:cs="Tahoma"/>
          <w:sz w:val="20"/>
          <w:szCs w:val="20"/>
        </w:rPr>
        <w:t>s</w:t>
      </w:r>
      <w:r w:rsidRPr="005E7731">
        <w:rPr>
          <w:rFonts w:ascii="Tahoma" w:hAnsi="Tahoma" w:cs="Tahoma"/>
          <w:sz w:val="20"/>
          <w:szCs w:val="20"/>
        </w:rPr>
        <w:t xml:space="preserve"> parágrafo</w:t>
      </w:r>
      <w:r w:rsidR="00154ACF" w:rsidRPr="005E7731">
        <w:rPr>
          <w:rFonts w:ascii="Tahoma" w:hAnsi="Tahoma" w:cs="Tahoma"/>
          <w:sz w:val="20"/>
          <w:szCs w:val="20"/>
        </w:rPr>
        <w:t>s</w:t>
      </w:r>
      <w:r w:rsidRPr="005E7731">
        <w:rPr>
          <w:rFonts w:ascii="Tahoma" w:hAnsi="Tahoma" w:cs="Tahoma"/>
          <w:sz w:val="20"/>
          <w:szCs w:val="20"/>
        </w:rPr>
        <w:t xml:space="preserve"> 6.2.1</w:t>
      </w:r>
      <w:r w:rsidR="00154ACF" w:rsidRPr="005E7731">
        <w:rPr>
          <w:rFonts w:ascii="Tahoma" w:hAnsi="Tahoma" w:cs="Tahoma"/>
          <w:sz w:val="20"/>
          <w:szCs w:val="20"/>
        </w:rPr>
        <w:t xml:space="preserve"> e 6.2.2</w:t>
      </w:r>
      <w:r w:rsidRPr="005E7731">
        <w:rPr>
          <w:rFonts w:ascii="Tahoma" w:hAnsi="Tahoma" w:cs="Tahoma"/>
          <w:sz w:val="20"/>
          <w:szCs w:val="20"/>
        </w:rPr>
        <w:t>, expedido por instituição e</w:t>
      </w:r>
      <w:r w:rsidR="00154ACF" w:rsidRPr="005E7731">
        <w:rPr>
          <w:rFonts w:ascii="Tahoma" w:hAnsi="Tahoma" w:cs="Tahoma"/>
          <w:sz w:val="20"/>
          <w:szCs w:val="20"/>
        </w:rPr>
        <w:t>stran</w:t>
      </w:r>
      <w:r w:rsidRPr="005E7731">
        <w:rPr>
          <w:rFonts w:ascii="Tahoma" w:hAnsi="Tahoma" w:cs="Tahoma"/>
          <w:sz w:val="20"/>
          <w:szCs w:val="20"/>
        </w:rPr>
        <w:t>geira, e o documento não estiver em versão inglesa, francesa ou espanhola, então o candidato deverá apresentar, além da cópia do documento original, uma versão traduzida para uma dessas línguas ou para o português.</w:t>
      </w:r>
    </w:p>
    <w:p w14:paraId="0DE92715" w14:textId="77777777" w:rsidR="00C266C7" w:rsidRPr="005E7731" w:rsidRDefault="00C266C7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48D0B00" w14:textId="77777777" w:rsidR="00FF2834" w:rsidRPr="0037560C" w:rsidRDefault="00FF2834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5E7731">
        <w:rPr>
          <w:rFonts w:ascii="Tahoma" w:hAnsi="Tahoma" w:cs="Tahoma"/>
          <w:sz w:val="20"/>
          <w:szCs w:val="20"/>
        </w:rPr>
        <w:t>6.3.</w:t>
      </w:r>
      <w:r w:rsidRPr="005E7731">
        <w:rPr>
          <w:rFonts w:ascii="Tahoma" w:hAnsi="Tahoma" w:cs="Tahoma"/>
          <w:sz w:val="20"/>
          <w:szCs w:val="20"/>
        </w:rPr>
        <w:tab/>
        <w:t xml:space="preserve">Históricos Escolares do Curso de Graduação e do Mestrado em Engenharia, ou </w:t>
      </w:r>
      <w:r w:rsidR="00C266C7" w:rsidRPr="005E7731">
        <w:rPr>
          <w:rFonts w:ascii="Tahoma" w:hAnsi="Tahoma" w:cs="Tahoma"/>
          <w:sz w:val="20"/>
          <w:szCs w:val="20"/>
        </w:rPr>
        <w:t>área afim ou correlata</w:t>
      </w:r>
      <w:r w:rsidRPr="005E7731">
        <w:rPr>
          <w:rFonts w:ascii="Tahoma" w:hAnsi="Tahoma" w:cs="Tahoma"/>
          <w:sz w:val="20"/>
          <w:szCs w:val="20"/>
        </w:rPr>
        <w:t xml:space="preserve"> às áreas de concentração do PEE.</w:t>
      </w:r>
    </w:p>
    <w:p w14:paraId="71EBC594" w14:textId="77777777" w:rsidR="00F61ADD" w:rsidRPr="0037560C" w:rsidRDefault="00F61ADD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D07C303" w14:textId="77777777" w:rsidR="00C266C7" w:rsidRPr="0037560C" w:rsidRDefault="00E61540" w:rsidP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  <w:t>6.3.1. Se o candidato apresentar Históricos Escolares expedidos por instituição estrangeira, e os documentos não estiverem em versão inglesa, francesa ou espanhola, então o candidato deverá apresentar, além das cópias do</w:t>
      </w:r>
      <w:r w:rsidR="008A38E8" w:rsidRPr="0037560C">
        <w:rPr>
          <w:rFonts w:ascii="Tahoma" w:hAnsi="Tahoma" w:cs="Tahoma"/>
          <w:sz w:val="20"/>
          <w:szCs w:val="20"/>
        </w:rPr>
        <w:t>s</w:t>
      </w:r>
      <w:r w:rsidRPr="0037560C">
        <w:rPr>
          <w:rFonts w:ascii="Tahoma" w:hAnsi="Tahoma" w:cs="Tahoma"/>
          <w:sz w:val="20"/>
          <w:szCs w:val="20"/>
        </w:rPr>
        <w:t xml:space="preserve"> documentos originais, versões traduzidas para uma dessas línguas ou para o português.</w:t>
      </w:r>
    </w:p>
    <w:p w14:paraId="2DD13ADC" w14:textId="77777777" w:rsidR="00263FAF" w:rsidRPr="0037560C" w:rsidRDefault="00263FAF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ECBCBA2" w14:textId="77777777" w:rsidR="00C266C7" w:rsidRDefault="00C266C7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6.4.</w:t>
      </w:r>
      <w:r w:rsidRPr="0037560C">
        <w:rPr>
          <w:rFonts w:ascii="Tahoma" w:hAnsi="Tahoma" w:cs="Tahoma"/>
          <w:sz w:val="20"/>
          <w:szCs w:val="20"/>
        </w:rPr>
        <w:tab/>
        <w:t xml:space="preserve">Cópia do Certificado de Proficiência na língua inglesa, conforme detalhado no </w:t>
      </w:r>
      <w:r w:rsidR="0031464C" w:rsidRPr="0037560C">
        <w:rPr>
          <w:rFonts w:ascii="Tahoma" w:hAnsi="Tahoma" w:cs="Tahoma"/>
          <w:sz w:val="20"/>
          <w:szCs w:val="20"/>
        </w:rPr>
        <w:t>Anexo</w:t>
      </w:r>
      <w:r w:rsidRPr="0037560C">
        <w:rPr>
          <w:rFonts w:ascii="Tahoma" w:hAnsi="Tahoma" w:cs="Tahoma"/>
          <w:sz w:val="20"/>
          <w:szCs w:val="20"/>
        </w:rPr>
        <w:t xml:space="preserve"> a este Edital. Se o candidato não apresentar este documento na inscrição para o</w:t>
      </w:r>
      <w:r w:rsidRPr="007329FC">
        <w:rPr>
          <w:rFonts w:ascii="Tahoma" w:hAnsi="Tahoma" w:cs="Tahoma"/>
          <w:sz w:val="22"/>
          <w:szCs w:val="22"/>
        </w:rPr>
        <w:t xml:space="preserve"> </w:t>
      </w:r>
      <w:r w:rsidRPr="0037560C">
        <w:rPr>
          <w:rFonts w:ascii="Tahoma" w:hAnsi="Tahoma" w:cs="Tahoma"/>
          <w:sz w:val="20"/>
          <w:szCs w:val="20"/>
        </w:rPr>
        <w:t xml:space="preserve">Processo Seletivo do </w:t>
      </w:r>
      <w:r w:rsidR="00B23DD0" w:rsidRPr="0037560C">
        <w:rPr>
          <w:rFonts w:ascii="Tahoma" w:hAnsi="Tahoma" w:cs="Tahoma"/>
          <w:sz w:val="20"/>
          <w:szCs w:val="20"/>
        </w:rPr>
        <w:t>Doutorado</w:t>
      </w:r>
      <w:r w:rsidR="008A38E8" w:rsidRPr="0037560C">
        <w:rPr>
          <w:rFonts w:ascii="Tahoma" w:hAnsi="Tahoma" w:cs="Tahoma"/>
          <w:sz w:val="20"/>
          <w:szCs w:val="20"/>
        </w:rPr>
        <w:t xml:space="preserve"> e for </w:t>
      </w:r>
      <w:r w:rsidRPr="0037560C">
        <w:rPr>
          <w:rFonts w:ascii="Tahoma" w:hAnsi="Tahoma" w:cs="Tahoma"/>
          <w:sz w:val="20"/>
          <w:szCs w:val="20"/>
        </w:rPr>
        <w:t xml:space="preserve">aceito para o </w:t>
      </w:r>
      <w:r w:rsidR="00B23DD0" w:rsidRPr="0037560C">
        <w:rPr>
          <w:rFonts w:ascii="Tahoma" w:hAnsi="Tahoma" w:cs="Tahoma"/>
          <w:sz w:val="20"/>
          <w:szCs w:val="20"/>
        </w:rPr>
        <w:t>Doutorado</w:t>
      </w:r>
      <w:r w:rsidRPr="0037560C">
        <w:rPr>
          <w:rFonts w:ascii="Tahoma" w:hAnsi="Tahoma" w:cs="Tahoma"/>
          <w:sz w:val="20"/>
          <w:szCs w:val="20"/>
        </w:rPr>
        <w:t>, sua matrícula somente será permitida mediante a apresentação deste documento.</w:t>
      </w:r>
    </w:p>
    <w:p w14:paraId="7B4FEB27" w14:textId="77777777" w:rsidR="00A87CAE" w:rsidRDefault="00A87CAE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3FD2730" w14:textId="77777777" w:rsidR="00A87CAE" w:rsidRPr="0037560C" w:rsidRDefault="00A87CAE" w:rsidP="00C266C7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1D52531" w14:textId="77777777" w:rsidR="00404186" w:rsidRPr="0037560C" w:rsidRDefault="00FF283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b/>
          <w:bCs/>
          <w:sz w:val="20"/>
          <w:szCs w:val="20"/>
        </w:rPr>
        <w:t>7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ab/>
        <w:t xml:space="preserve">DO PROCESSO SELETIVO </w:t>
      </w:r>
    </w:p>
    <w:p w14:paraId="4900B0F3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A91468D" w14:textId="77777777" w:rsidR="00404186" w:rsidRPr="0037560C" w:rsidRDefault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.1.</w:t>
      </w:r>
      <w:r w:rsidR="00404186" w:rsidRPr="0037560C">
        <w:rPr>
          <w:rFonts w:ascii="Tahoma" w:hAnsi="Tahoma" w:cs="Tahoma"/>
          <w:sz w:val="20"/>
          <w:szCs w:val="20"/>
        </w:rPr>
        <w:tab/>
        <w:t>O processo seletivo compreende:</w:t>
      </w:r>
    </w:p>
    <w:p w14:paraId="724C54C1" w14:textId="77777777" w:rsidR="00404186" w:rsidRPr="0037560C" w:rsidRDefault="00404186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55C5F87" w14:textId="77777777" w:rsidR="00404186" w:rsidRPr="0037560C" w:rsidRDefault="00404186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Inscrição do</w:t>
      </w:r>
      <w:r w:rsidR="00E61540" w:rsidRPr="0037560C">
        <w:rPr>
          <w:rFonts w:ascii="Tahoma" w:hAnsi="Tahoma" w:cs="Tahoma"/>
          <w:sz w:val="20"/>
          <w:szCs w:val="20"/>
        </w:rPr>
        <w:t>s</w:t>
      </w:r>
      <w:r w:rsidRPr="0037560C">
        <w:rPr>
          <w:rFonts w:ascii="Tahoma" w:hAnsi="Tahoma" w:cs="Tahoma"/>
          <w:sz w:val="20"/>
          <w:szCs w:val="20"/>
        </w:rPr>
        <w:t xml:space="preserve"> </w:t>
      </w:r>
      <w:r w:rsidR="00E61540" w:rsidRPr="0037560C">
        <w:rPr>
          <w:rFonts w:ascii="Tahoma" w:hAnsi="Tahoma" w:cs="Tahoma"/>
          <w:sz w:val="20"/>
          <w:szCs w:val="20"/>
        </w:rPr>
        <w:t>c</w:t>
      </w:r>
      <w:r w:rsidRPr="0037560C">
        <w:rPr>
          <w:rFonts w:ascii="Tahoma" w:hAnsi="Tahoma" w:cs="Tahoma"/>
          <w:sz w:val="20"/>
          <w:szCs w:val="20"/>
        </w:rPr>
        <w:t>andidato</w:t>
      </w:r>
      <w:r w:rsidR="00E61540" w:rsidRPr="0037560C">
        <w:rPr>
          <w:rFonts w:ascii="Tahoma" w:hAnsi="Tahoma" w:cs="Tahoma"/>
          <w:sz w:val="20"/>
          <w:szCs w:val="20"/>
        </w:rPr>
        <w:t>s</w:t>
      </w:r>
      <w:r w:rsidRPr="0037560C">
        <w:rPr>
          <w:rFonts w:ascii="Tahoma" w:hAnsi="Tahoma" w:cs="Tahoma"/>
          <w:sz w:val="20"/>
          <w:szCs w:val="20"/>
        </w:rPr>
        <w:t>;</w:t>
      </w:r>
    </w:p>
    <w:p w14:paraId="73C9C224" w14:textId="77777777" w:rsidR="00404186" w:rsidRPr="0037560C" w:rsidRDefault="00E61540" w:rsidP="00E61540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Avaliação, pelo PEE, da documentação referente a cada candidato</w:t>
      </w:r>
      <w:r w:rsidR="00404186" w:rsidRPr="0037560C">
        <w:rPr>
          <w:rFonts w:ascii="Tahoma" w:hAnsi="Tahoma" w:cs="Tahoma"/>
          <w:sz w:val="20"/>
          <w:szCs w:val="20"/>
        </w:rPr>
        <w:t>;</w:t>
      </w:r>
    </w:p>
    <w:p w14:paraId="1E29C1E9" w14:textId="77777777" w:rsidR="00404186" w:rsidRPr="0037560C" w:rsidRDefault="00E61540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Seleção dos candidatos, pelo PEE</w:t>
      </w:r>
      <w:r w:rsidR="00404186" w:rsidRPr="0037560C">
        <w:rPr>
          <w:rFonts w:ascii="Tahoma" w:hAnsi="Tahoma" w:cs="Tahoma"/>
          <w:sz w:val="20"/>
          <w:szCs w:val="20"/>
        </w:rPr>
        <w:t>;</w:t>
      </w:r>
    </w:p>
    <w:p w14:paraId="4300D199" w14:textId="77777777" w:rsidR="00404186" w:rsidRPr="0037560C" w:rsidRDefault="00404186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Divulgação </w:t>
      </w:r>
      <w:r w:rsidR="00E61540" w:rsidRPr="0037560C">
        <w:rPr>
          <w:rFonts w:ascii="Tahoma" w:hAnsi="Tahoma" w:cs="Tahoma"/>
          <w:sz w:val="20"/>
          <w:szCs w:val="20"/>
        </w:rPr>
        <w:t>dos resultados da etapa de seleção, pelo PEE</w:t>
      </w:r>
      <w:r w:rsidRPr="0037560C">
        <w:rPr>
          <w:rFonts w:ascii="Tahoma" w:hAnsi="Tahoma" w:cs="Tahoma"/>
          <w:sz w:val="20"/>
          <w:szCs w:val="20"/>
        </w:rPr>
        <w:t>;</w:t>
      </w:r>
    </w:p>
    <w:p w14:paraId="1175BF24" w14:textId="77777777" w:rsidR="007A6006" w:rsidRPr="0037560C" w:rsidRDefault="00E61540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lastRenderedPageBreak/>
        <w:t>Solicitações</w:t>
      </w:r>
      <w:r w:rsidR="007A6006" w:rsidRPr="0037560C">
        <w:rPr>
          <w:rFonts w:ascii="Tahoma" w:hAnsi="Tahoma" w:cs="Tahoma"/>
          <w:sz w:val="20"/>
          <w:szCs w:val="20"/>
        </w:rPr>
        <w:t>, pelos candidatos,</w:t>
      </w:r>
      <w:r w:rsidRPr="0037560C">
        <w:rPr>
          <w:rFonts w:ascii="Tahoma" w:hAnsi="Tahoma" w:cs="Tahoma"/>
          <w:sz w:val="20"/>
          <w:szCs w:val="20"/>
        </w:rPr>
        <w:t xml:space="preserve"> de reconsideração da seleção</w:t>
      </w:r>
      <w:r w:rsidR="005F5678" w:rsidRPr="0037560C">
        <w:rPr>
          <w:rFonts w:ascii="Tahoma" w:hAnsi="Tahoma" w:cs="Tahoma"/>
          <w:sz w:val="20"/>
          <w:szCs w:val="20"/>
        </w:rPr>
        <w:t>, se houver;</w:t>
      </w:r>
    </w:p>
    <w:p w14:paraId="6D327269" w14:textId="77777777" w:rsidR="005F5678" w:rsidRPr="0037560C" w:rsidRDefault="005F5678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Respostas do PEE às solicitações de reconsideração, se houver;</w:t>
      </w:r>
    </w:p>
    <w:p w14:paraId="435C1809" w14:textId="77777777" w:rsidR="00404186" w:rsidRPr="0037560C" w:rsidRDefault="00404186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Homologação dos </w:t>
      </w:r>
      <w:r w:rsidR="007A6006" w:rsidRPr="0037560C">
        <w:rPr>
          <w:rFonts w:ascii="Tahoma" w:hAnsi="Tahoma" w:cs="Tahoma"/>
          <w:sz w:val="20"/>
          <w:szCs w:val="20"/>
        </w:rPr>
        <w:t>resultados da seleção</w:t>
      </w:r>
      <w:r w:rsidRPr="0037560C">
        <w:rPr>
          <w:rFonts w:ascii="Tahoma" w:hAnsi="Tahoma" w:cs="Tahoma"/>
          <w:sz w:val="20"/>
          <w:szCs w:val="20"/>
        </w:rPr>
        <w:t xml:space="preserve"> pelo Colegiado do PEE;</w:t>
      </w:r>
    </w:p>
    <w:p w14:paraId="3F12EEB5" w14:textId="77777777" w:rsidR="00404186" w:rsidRPr="0037560C" w:rsidRDefault="007A6006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Confirmação, pelos candidatos selecionados, do interesse na vaga</w:t>
      </w:r>
      <w:r w:rsidR="00404186" w:rsidRPr="0037560C">
        <w:rPr>
          <w:rFonts w:ascii="Tahoma" w:hAnsi="Tahoma" w:cs="Tahoma"/>
          <w:sz w:val="20"/>
          <w:szCs w:val="20"/>
        </w:rPr>
        <w:t>;</w:t>
      </w:r>
    </w:p>
    <w:p w14:paraId="545C5CA3" w14:textId="77777777" w:rsidR="00404186" w:rsidRPr="0037560C" w:rsidRDefault="005F5678" w:rsidP="005F5678">
      <w:pPr>
        <w:pStyle w:val="GradeMdia1-nfase22"/>
        <w:numPr>
          <w:ilvl w:val="0"/>
          <w:numId w:val="3"/>
        </w:numPr>
        <w:autoSpaceDE w:val="0"/>
        <w:spacing w:line="240" w:lineRule="auto"/>
        <w:ind w:left="1276" w:right="-676" w:hanging="425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Divulgação dos resultados posteriores à Reclassificação.</w:t>
      </w:r>
    </w:p>
    <w:p w14:paraId="765AAC9B" w14:textId="77777777" w:rsidR="00404186" w:rsidRPr="0037560C" w:rsidRDefault="00404186">
      <w:pPr>
        <w:pStyle w:val="GradeMdia1-nfase22"/>
        <w:autoSpaceDE w:val="0"/>
        <w:spacing w:line="240" w:lineRule="auto"/>
        <w:ind w:left="1276"/>
        <w:rPr>
          <w:rFonts w:ascii="Tahoma" w:hAnsi="Tahoma" w:cs="Tahoma"/>
          <w:sz w:val="20"/>
          <w:szCs w:val="20"/>
        </w:rPr>
      </w:pPr>
    </w:p>
    <w:p w14:paraId="0F9CBCE2" w14:textId="77777777" w:rsidR="00404186" w:rsidRPr="0037560C" w:rsidRDefault="00FF283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 xml:space="preserve">.2. </w:t>
      </w:r>
      <w:r w:rsidR="00404186" w:rsidRPr="0037560C">
        <w:rPr>
          <w:rFonts w:ascii="Tahoma" w:hAnsi="Tahoma" w:cs="Tahoma"/>
          <w:sz w:val="20"/>
          <w:szCs w:val="20"/>
        </w:rPr>
        <w:tab/>
        <w:t>Os cronogramas, bem como os critérios de avaliação e seleção do processo seletivo para os cursos de Mestrado Acadêmico e de Doutorado do PEE</w:t>
      </w:r>
      <w:r w:rsidR="007A6006" w:rsidRPr="0037560C">
        <w:rPr>
          <w:rFonts w:ascii="Tahoma" w:hAnsi="Tahoma" w:cs="Tahoma"/>
          <w:sz w:val="20"/>
          <w:szCs w:val="20"/>
        </w:rPr>
        <w:t>,</w:t>
      </w:r>
      <w:r w:rsidR="00404186" w:rsidRPr="0037560C">
        <w:rPr>
          <w:rFonts w:ascii="Tahoma" w:hAnsi="Tahoma" w:cs="Tahoma"/>
          <w:sz w:val="20"/>
          <w:szCs w:val="20"/>
        </w:rPr>
        <w:t xml:space="preserve"> encontram-se especificados no Anexo ao presente Edital.</w:t>
      </w:r>
    </w:p>
    <w:p w14:paraId="0B06E646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2BCB970" w14:textId="77777777" w:rsidR="00404186" w:rsidRPr="0037560C" w:rsidRDefault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.3.</w:t>
      </w:r>
      <w:r w:rsidR="00404186" w:rsidRPr="0037560C">
        <w:rPr>
          <w:rFonts w:ascii="Tahoma" w:hAnsi="Tahoma" w:cs="Tahoma"/>
          <w:sz w:val="20"/>
          <w:szCs w:val="20"/>
        </w:rPr>
        <w:tab/>
        <w:t>A avaliação do candidato será realizada mediante análise de seus documentos gerais e acadêmicos</w:t>
      </w:r>
      <w:r w:rsidR="003E718F" w:rsidRPr="0037560C">
        <w:rPr>
          <w:rFonts w:ascii="Tahoma" w:hAnsi="Tahoma" w:cs="Tahoma"/>
          <w:sz w:val="20"/>
          <w:szCs w:val="20"/>
        </w:rPr>
        <w:t xml:space="preserve">, </w:t>
      </w:r>
      <w:r w:rsidR="00404186" w:rsidRPr="0037560C">
        <w:rPr>
          <w:rFonts w:ascii="Tahoma" w:hAnsi="Tahoma" w:cs="Tahoma"/>
          <w:sz w:val="20"/>
          <w:szCs w:val="20"/>
        </w:rPr>
        <w:t>conforme os critérios definidos no Anexo ao presente Edital.</w:t>
      </w:r>
    </w:p>
    <w:p w14:paraId="3D22C565" w14:textId="77777777" w:rsidR="00404186" w:rsidRPr="0037560C" w:rsidRDefault="00404186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9FB8702" w14:textId="77777777" w:rsidR="00404186" w:rsidRPr="0037560C" w:rsidRDefault="00266353">
      <w:pPr>
        <w:pStyle w:val="NormalWeb"/>
        <w:tabs>
          <w:tab w:val="left" w:pos="851"/>
        </w:tabs>
        <w:spacing w:before="0" w:after="0"/>
        <w:jc w:val="both"/>
        <w:rPr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FF2834"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.3.1.</w:t>
      </w:r>
      <w:r w:rsidR="00404186" w:rsidRPr="0037560C">
        <w:rPr>
          <w:rFonts w:ascii="Tahoma" w:hAnsi="Tahoma" w:cs="Tahoma"/>
          <w:sz w:val="20"/>
          <w:szCs w:val="20"/>
        </w:rPr>
        <w:tab/>
      </w:r>
      <w:r w:rsidRPr="0037560C">
        <w:rPr>
          <w:rFonts w:ascii="Tahoma" w:hAnsi="Tahoma" w:cs="Tahoma"/>
          <w:sz w:val="20"/>
          <w:szCs w:val="20"/>
        </w:rPr>
        <w:t xml:space="preserve"> </w:t>
      </w:r>
      <w:r w:rsidR="00404186" w:rsidRPr="0037560C">
        <w:rPr>
          <w:rFonts w:ascii="Tahoma" w:hAnsi="Tahoma" w:cs="Tahoma"/>
          <w:sz w:val="20"/>
          <w:szCs w:val="20"/>
        </w:rPr>
        <w:t xml:space="preserve">Diploma de </w:t>
      </w:r>
      <w:r w:rsidR="009B4EC8" w:rsidRPr="0037560C">
        <w:rPr>
          <w:rFonts w:ascii="Tahoma" w:hAnsi="Tahoma" w:cs="Tahoma"/>
          <w:sz w:val="20"/>
          <w:szCs w:val="20"/>
        </w:rPr>
        <w:t>G</w:t>
      </w:r>
      <w:r w:rsidR="00404186" w:rsidRPr="0037560C">
        <w:rPr>
          <w:rFonts w:ascii="Tahoma" w:hAnsi="Tahoma" w:cs="Tahoma"/>
          <w:sz w:val="20"/>
          <w:szCs w:val="20"/>
        </w:rPr>
        <w:t xml:space="preserve">raduação expedido por instituição estrangeira que não </w:t>
      </w:r>
      <w:r w:rsidR="007A6006" w:rsidRPr="0037560C">
        <w:rPr>
          <w:rFonts w:ascii="Tahoma" w:hAnsi="Tahoma" w:cs="Tahoma"/>
          <w:sz w:val="20"/>
          <w:szCs w:val="20"/>
        </w:rPr>
        <w:t>tiver</w:t>
      </w:r>
      <w:r w:rsidR="00404186" w:rsidRPr="0037560C">
        <w:rPr>
          <w:rFonts w:ascii="Tahoma" w:hAnsi="Tahoma" w:cs="Tahoma"/>
          <w:sz w:val="20"/>
          <w:szCs w:val="20"/>
        </w:rPr>
        <w:t xml:space="preserve"> sido previamente revalidado em conformidade com a Resolução CNE/CES n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08, de 04 de outubro de 2007, será analisado pela Comissão de Seleção do PEE, segundo a Resolução CPGP/COPPE </w:t>
      </w:r>
      <w:r w:rsidR="009B4EC8" w:rsidRPr="0037560C">
        <w:rPr>
          <w:rFonts w:ascii="Tahoma" w:hAnsi="Tahoma" w:cs="Tahoma"/>
          <w:sz w:val="20"/>
          <w:szCs w:val="20"/>
        </w:rPr>
        <w:t>n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02, de 07 de julho de 2009.</w:t>
      </w:r>
    </w:p>
    <w:p w14:paraId="41775754" w14:textId="77777777" w:rsidR="00404186" w:rsidRPr="0037560C" w:rsidRDefault="00404186">
      <w:pPr>
        <w:pStyle w:val="Default"/>
        <w:tabs>
          <w:tab w:val="left" w:pos="851"/>
          <w:tab w:val="left" w:pos="1134"/>
        </w:tabs>
        <w:jc w:val="both"/>
        <w:rPr>
          <w:color w:val="auto"/>
          <w:sz w:val="20"/>
          <w:szCs w:val="20"/>
        </w:rPr>
      </w:pPr>
    </w:p>
    <w:p w14:paraId="1A5E183F" w14:textId="77777777" w:rsidR="00404186" w:rsidRPr="0037560C" w:rsidRDefault="00266353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FF2834"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.3.2.</w:t>
      </w:r>
      <w:r w:rsidR="00404186" w:rsidRPr="0037560C">
        <w:rPr>
          <w:rFonts w:ascii="Tahoma" w:hAnsi="Tahoma" w:cs="Tahoma"/>
          <w:sz w:val="20"/>
          <w:szCs w:val="20"/>
        </w:rPr>
        <w:tab/>
      </w:r>
      <w:r w:rsidRPr="0037560C">
        <w:rPr>
          <w:rFonts w:ascii="Tahoma" w:hAnsi="Tahoma" w:cs="Tahoma"/>
          <w:sz w:val="20"/>
          <w:szCs w:val="20"/>
        </w:rPr>
        <w:t xml:space="preserve"> </w:t>
      </w:r>
      <w:r w:rsidR="00404186" w:rsidRPr="0037560C">
        <w:rPr>
          <w:rFonts w:ascii="Tahoma" w:hAnsi="Tahoma" w:cs="Tahoma"/>
          <w:sz w:val="20"/>
          <w:szCs w:val="20"/>
        </w:rPr>
        <w:t xml:space="preserve">Diploma de </w:t>
      </w:r>
      <w:r w:rsidR="009B4EC8" w:rsidRPr="0037560C">
        <w:rPr>
          <w:rFonts w:ascii="Tahoma" w:hAnsi="Tahoma" w:cs="Tahoma"/>
          <w:sz w:val="20"/>
          <w:szCs w:val="20"/>
        </w:rPr>
        <w:t>Mes</w:t>
      </w:r>
      <w:r w:rsidR="00404186" w:rsidRPr="0037560C">
        <w:rPr>
          <w:rFonts w:ascii="Tahoma" w:hAnsi="Tahoma" w:cs="Tahoma"/>
          <w:sz w:val="20"/>
          <w:szCs w:val="20"/>
        </w:rPr>
        <w:t>trado exped</w:t>
      </w:r>
      <w:r w:rsidR="007A6006" w:rsidRPr="0037560C">
        <w:rPr>
          <w:rFonts w:ascii="Tahoma" w:hAnsi="Tahoma" w:cs="Tahoma"/>
          <w:sz w:val="20"/>
          <w:szCs w:val="20"/>
        </w:rPr>
        <w:t>ido por instituição estrangeira</w:t>
      </w:r>
      <w:r w:rsidR="00404186" w:rsidRPr="0037560C">
        <w:rPr>
          <w:rFonts w:ascii="Tahoma" w:hAnsi="Tahoma" w:cs="Tahoma"/>
          <w:sz w:val="20"/>
          <w:szCs w:val="20"/>
        </w:rPr>
        <w:t xml:space="preserve"> que não </w:t>
      </w:r>
      <w:r w:rsidR="007A6006" w:rsidRPr="0037560C">
        <w:rPr>
          <w:rFonts w:ascii="Tahoma" w:hAnsi="Tahoma" w:cs="Tahoma"/>
          <w:sz w:val="20"/>
          <w:szCs w:val="20"/>
        </w:rPr>
        <w:t>tiver</w:t>
      </w:r>
      <w:r w:rsidR="00404186" w:rsidRPr="0037560C">
        <w:rPr>
          <w:rFonts w:ascii="Tahoma" w:hAnsi="Tahoma" w:cs="Tahoma"/>
          <w:sz w:val="20"/>
          <w:szCs w:val="20"/>
        </w:rPr>
        <w:t xml:space="preserve"> sido previamente reconhecido por IES no Brasil será analisado pela Comissão de Seleção do PEE, </w:t>
      </w:r>
      <w:r w:rsidR="007D30BA" w:rsidRPr="0037560C">
        <w:rPr>
          <w:rFonts w:ascii="Tahoma" w:hAnsi="Tahoma" w:cs="Tahoma"/>
          <w:sz w:val="20"/>
          <w:szCs w:val="20"/>
        </w:rPr>
        <w:t>conforme</w:t>
      </w:r>
      <w:r w:rsidR="00404186" w:rsidRPr="0037560C">
        <w:rPr>
          <w:rFonts w:ascii="Tahoma" w:hAnsi="Tahoma" w:cs="Tahoma"/>
          <w:sz w:val="20"/>
          <w:szCs w:val="20"/>
        </w:rPr>
        <w:t xml:space="preserve"> o disposto na Resolução CPGP/COPPE </w:t>
      </w:r>
      <w:r w:rsidR="009B4EC8" w:rsidRPr="0037560C">
        <w:rPr>
          <w:rFonts w:ascii="Tahoma" w:hAnsi="Tahoma" w:cs="Tahoma"/>
          <w:sz w:val="20"/>
          <w:szCs w:val="20"/>
        </w:rPr>
        <w:t>n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02, de 12 de junho de 2012.</w:t>
      </w:r>
    </w:p>
    <w:p w14:paraId="26D4DD7D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F41CB84" w14:textId="77777777" w:rsidR="00AD363A" w:rsidRPr="0037560C" w:rsidRDefault="00FF283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 xml:space="preserve">.4. </w:t>
      </w:r>
      <w:r w:rsidR="00404186" w:rsidRPr="0037560C">
        <w:rPr>
          <w:rFonts w:ascii="Tahoma" w:hAnsi="Tahoma" w:cs="Tahoma"/>
          <w:sz w:val="20"/>
          <w:szCs w:val="20"/>
        </w:rPr>
        <w:tab/>
        <w:t>A seleção dos candidatos será feita com base no mérito</w:t>
      </w:r>
      <w:r w:rsidR="009B4EC8" w:rsidRPr="0037560C">
        <w:rPr>
          <w:rFonts w:ascii="Tahoma" w:hAnsi="Tahoma" w:cs="Tahoma"/>
          <w:sz w:val="20"/>
          <w:szCs w:val="20"/>
        </w:rPr>
        <w:t>,</w:t>
      </w:r>
      <w:r w:rsidR="00404186" w:rsidRPr="0037560C">
        <w:rPr>
          <w:rFonts w:ascii="Tahoma" w:hAnsi="Tahoma" w:cs="Tahoma"/>
          <w:sz w:val="20"/>
          <w:szCs w:val="20"/>
        </w:rPr>
        <w:t xml:space="preserve"> conforme o disposto nos artigos 22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a 24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da Regulamentação Geral da Pós-Graduação da UFRJ (Anexo à Resolução CEPG </w:t>
      </w:r>
      <w:r w:rsidR="00AD363A" w:rsidRPr="0037560C">
        <w:rPr>
          <w:rFonts w:ascii="Tahoma" w:hAnsi="Tahoma" w:cs="Tahoma"/>
          <w:sz w:val="20"/>
          <w:szCs w:val="20"/>
        </w:rPr>
        <w:t>n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1, de 1</w:t>
      </w:r>
      <w:r w:rsidR="009B4EC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de dezembro </w:t>
      </w:r>
      <w:r w:rsidR="00340E67" w:rsidRPr="0037560C">
        <w:rPr>
          <w:rFonts w:ascii="Tahoma" w:hAnsi="Tahoma" w:cs="Tahoma"/>
          <w:sz w:val="20"/>
          <w:szCs w:val="20"/>
        </w:rPr>
        <w:t>de 2006), bem como o disposto n</w:t>
      </w:r>
      <w:r w:rsidR="00404186" w:rsidRPr="0037560C">
        <w:rPr>
          <w:rFonts w:ascii="Tahoma" w:hAnsi="Tahoma" w:cs="Tahoma"/>
          <w:sz w:val="20"/>
          <w:szCs w:val="20"/>
        </w:rPr>
        <w:t>a Regulamentação</w:t>
      </w:r>
      <w:r w:rsidR="00340E67" w:rsidRPr="0037560C">
        <w:rPr>
          <w:rFonts w:ascii="Tahoma" w:hAnsi="Tahoma" w:cs="Tahoma"/>
          <w:sz w:val="20"/>
          <w:szCs w:val="20"/>
        </w:rPr>
        <w:t xml:space="preserve"> vigente</w:t>
      </w:r>
      <w:r w:rsidR="00404186" w:rsidRPr="0037560C">
        <w:rPr>
          <w:rFonts w:ascii="Tahoma" w:hAnsi="Tahoma" w:cs="Tahoma"/>
          <w:sz w:val="20"/>
          <w:szCs w:val="20"/>
        </w:rPr>
        <w:t xml:space="preserve"> dos Cursos de Pós-Graduação da COPPE/UFRJ</w:t>
      </w:r>
      <w:r w:rsidR="006C055B" w:rsidRPr="0037560C">
        <w:rPr>
          <w:rFonts w:ascii="Tahoma" w:hAnsi="Tahoma" w:cs="Tahoma"/>
          <w:sz w:val="20"/>
          <w:szCs w:val="20"/>
        </w:rPr>
        <w:t xml:space="preserve">: </w:t>
      </w:r>
    </w:p>
    <w:p w14:paraId="2A296F41" w14:textId="77777777" w:rsidR="00AD363A" w:rsidRPr="0037560C" w:rsidRDefault="00000000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F33358" w:rsidRPr="0037560C">
          <w:rPr>
            <w:rStyle w:val="Hyperlink"/>
            <w:rFonts w:ascii="Tahoma" w:hAnsi="Tahoma" w:cs="Tahoma"/>
            <w:color w:val="auto"/>
            <w:sz w:val="20"/>
            <w:szCs w:val="20"/>
          </w:rPr>
          <w:t>http://www.coppe.ufrj.br/sites/default/files/arquivo_cpgp/Alunos_a_partir_2017.1.pdf</w:t>
        </w:r>
      </w:hyperlink>
    </w:p>
    <w:p w14:paraId="129DE476" w14:textId="77777777" w:rsidR="00F33358" w:rsidRPr="0037560C" w:rsidRDefault="00F33358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E524028" w14:textId="77777777" w:rsidR="00404186" w:rsidRPr="0037560C" w:rsidRDefault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.5.</w:t>
      </w:r>
      <w:r w:rsidR="00404186" w:rsidRPr="0037560C">
        <w:rPr>
          <w:rFonts w:ascii="Tahoma" w:hAnsi="Tahoma" w:cs="Tahoma"/>
          <w:sz w:val="20"/>
          <w:szCs w:val="20"/>
        </w:rPr>
        <w:tab/>
        <w:t>Na etapa de seleção, o candidato será selecionado de acordo com a</w:t>
      </w:r>
      <w:r w:rsidR="005832CA" w:rsidRPr="0037560C">
        <w:rPr>
          <w:rFonts w:ascii="Tahoma" w:hAnsi="Tahoma" w:cs="Tahoma"/>
          <w:sz w:val="20"/>
          <w:szCs w:val="20"/>
        </w:rPr>
        <w:t xml:space="preserve"> </w:t>
      </w:r>
      <w:r w:rsidR="00404186" w:rsidRPr="0037560C">
        <w:rPr>
          <w:rFonts w:ascii="Tahoma" w:hAnsi="Tahoma" w:cs="Tahoma"/>
          <w:sz w:val="20"/>
          <w:szCs w:val="20"/>
        </w:rPr>
        <w:t>nota obtida na etapa de avaliação</w:t>
      </w:r>
      <w:r w:rsidR="005832CA" w:rsidRPr="0037560C">
        <w:rPr>
          <w:rFonts w:ascii="Tahoma" w:hAnsi="Tahoma" w:cs="Tahoma"/>
          <w:sz w:val="20"/>
          <w:szCs w:val="20"/>
        </w:rPr>
        <w:t xml:space="preserve"> de documentos gerais e acadêmicos</w:t>
      </w:r>
      <w:r w:rsidR="00404186" w:rsidRPr="0037560C">
        <w:rPr>
          <w:rFonts w:ascii="Tahoma" w:hAnsi="Tahoma" w:cs="Tahoma"/>
          <w:sz w:val="20"/>
          <w:szCs w:val="20"/>
        </w:rPr>
        <w:t>, a capacidade de orientação do corpo docente e o número de vagas ofertadas pelo PEE no parágrafo 2.1 do presente Edital.</w:t>
      </w:r>
    </w:p>
    <w:p w14:paraId="44742EB3" w14:textId="77777777" w:rsidR="008A38E8" w:rsidRPr="0037560C" w:rsidRDefault="008A38E8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8305FA5" w14:textId="77777777" w:rsidR="00404186" w:rsidRPr="0037560C" w:rsidRDefault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.6.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A Comissão de Seleção é soberana quanto à aplicação dos critérios de avaliação e seleção definidos no presente Edital e </w:t>
      </w:r>
      <w:r w:rsidR="0031464C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Anexo.</w:t>
      </w:r>
    </w:p>
    <w:p w14:paraId="32D215E2" w14:textId="77777777" w:rsidR="00F61976" w:rsidRPr="0037560C" w:rsidRDefault="00F6197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09E49E1" w14:textId="77777777" w:rsidR="00F61976" w:rsidRPr="0037560C" w:rsidRDefault="00F6197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3852138" w14:textId="77777777" w:rsidR="00404186" w:rsidRPr="0037560C" w:rsidRDefault="00FF283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7560C">
        <w:rPr>
          <w:rFonts w:ascii="Tahoma" w:hAnsi="Tahoma" w:cs="Tahoma"/>
          <w:b/>
          <w:bCs/>
          <w:sz w:val="20"/>
          <w:szCs w:val="20"/>
        </w:rPr>
        <w:t>8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ab/>
        <w:t>DOS RESULTADOS E CLASSIFICAÇÃO</w:t>
      </w:r>
    </w:p>
    <w:p w14:paraId="75582B12" w14:textId="77777777" w:rsidR="00172246" w:rsidRPr="0037560C" w:rsidRDefault="0017224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279478D" w14:textId="77777777" w:rsidR="004D468A" w:rsidRPr="0037560C" w:rsidRDefault="004D468A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8.1.</w:t>
      </w:r>
      <w:r w:rsidRPr="0037560C">
        <w:rPr>
          <w:rFonts w:ascii="Tahoma" w:hAnsi="Tahoma" w:cs="Tahoma"/>
          <w:sz w:val="20"/>
          <w:szCs w:val="20"/>
        </w:rPr>
        <w:tab/>
        <w:t>O resultado</w:t>
      </w:r>
      <w:r w:rsidR="00233333" w:rsidRPr="0037560C">
        <w:rPr>
          <w:rFonts w:ascii="Tahoma" w:hAnsi="Tahoma" w:cs="Tahoma"/>
          <w:sz w:val="20"/>
          <w:szCs w:val="20"/>
        </w:rPr>
        <w:t xml:space="preserve"> preliminar</w:t>
      </w:r>
      <w:r w:rsidRPr="0037560C">
        <w:rPr>
          <w:rFonts w:ascii="Tahoma" w:hAnsi="Tahoma" w:cs="Tahoma"/>
          <w:sz w:val="20"/>
          <w:szCs w:val="20"/>
        </w:rPr>
        <w:t xml:space="preserve"> da </w:t>
      </w:r>
      <w:r w:rsidR="00C03A04" w:rsidRPr="0037560C">
        <w:rPr>
          <w:rFonts w:ascii="Tahoma" w:hAnsi="Tahoma" w:cs="Tahoma"/>
          <w:sz w:val="20"/>
          <w:szCs w:val="20"/>
        </w:rPr>
        <w:t xml:space="preserve">seleção </w:t>
      </w:r>
      <w:r w:rsidRPr="0037560C">
        <w:rPr>
          <w:rFonts w:ascii="Tahoma" w:hAnsi="Tahoma" w:cs="Tahoma"/>
          <w:sz w:val="20"/>
          <w:szCs w:val="20"/>
        </w:rPr>
        <w:t>será apresentado em tabela, contendo relação dos candidatos por código de inscrição</w:t>
      </w:r>
      <w:r w:rsidR="00C03A04" w:rsidRPr="0037560C">
        <w:rPr>
          <w:rFonts w:ascii="Tahoma" w:hAnsi="Tahoma" w:cs="Tahoma"/>
          <w:sz w:val="20"/>
          <w:szCs w:val="20"/>
        </w:rPr>
        <w:t xml:space="preserve"> e</w:t>
      </w:r>
      <w:r w:rsidRPr="0037560C">
        <w:rPr>
          <w:rFonts w:ascii="Tahoma" w:hAnsi="Tahoma" w:cs="Tahoma"/>
          <w:sz w:val="20"/>
          <w:szCs w:val="20"/>
        </w:rPr>
        <w:t xml:space="preserve"> as respectivas notas</w:t>
      </w:r>
      <w:r w:rsidR="00C03A04" w:rsidRPr="0037560C">
        <w:rPr>
          <w:rFonts w:ascii="Tahoma" w:hAnsi="Tahoma" w:cs="Tahoma"/>
          <w:sz w:val="20"/>
          <w:szCs w:val="20"/>
        </w:rPr>
        <w:t xml:space="preserve"> finais</w:t>
      </w:r>
      <w:r w:rsidRPr="0037560C">
        <w:rPr>
          <w:rFonts w:ascii="Tahoma" w:hAnsi="Tahoma" w:cs="Tahoma"/>
          <w:sz w:val="20"/>
          <w:szCs w:val="20"/>
        </w:rPr>
        <w:t>.</w:t>
      </w:r>
    </w:p>
    <w:p w14:paraId="11BAC95D" w14:textId="77777777" w:rsidR="004D468A" w:rsidRPr="0037560C" w:rsidRDefault="004D468A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5CB9FCB" w14:textId="77777777" w:rsidR="004D468A" w:rsidRPr="0037560C" w:rsidRDefault="004D468A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8.2.</w:t>
      </w:r>
      <w:r w:rsidRPr="0037560C">
        <w:rPr>
          <w:rFonts w:ascii="Tahoma" w:hAnsi="Tahoma" w:cs="Tahoma"/>
          <w:sz w:val="20"/>
          <w:szCs w:val="20"/>
        </w:rPr>
        <w:tab/>
        <w:t xml:space="preserve">O resultado </w:t>
      </w:r>
      <w:r w:rsidR="00233333" w:rsidRPr="0037560C">
        <w:rPr>
          <w:rFonts w:ascii="Tahoma" w:hAnsi="Tahoma" w:cs="Tahoma"/>
          <w:sz w:val="20"/>
          <w:szCs w:val="20"/>
        </w:rPr>
        <w:t xml:space="preserve">final </w:t>
      </w:r>
      <w:r w:rsidRPr="0037560C">
        <w:rPr>
          <w:rFonts w:ascii="Tahoma" w:hAnsi="Tahoma" w:cs="Tahoma"/>
          <w:sz w:val="20"/>
          <w:szCs w:val="20"/>
        </w:rPr>
        <w:t>da etapa de seleção será apresentado em tabela, contendo a relação nominal dos candidatos selecionados por ordem alfabética, de acordo com o disposto no presente Edital e</w:t>
      </w:r>
      <w:r w:rsidR="0085465D" w:rsidRPr="0037560C">
        <w:rPr>
          <w:rFonts w:ascii="Tahoma" w:hAnsi="Tahoma" w:cs="Tahoma"/>
          <w:sz w:val="20"/>
          <w:szCs w:val="20"/>
        </w:rPr>
        <w:t xml:space="preserve"> em</w:t>
      </w:r>
      <w:r w:rsidRPr="0037560C">
        <w:rPr>
          <w:rFonts w:ascii="Tahoma" w:hAnsi="Tahoma" w:cs="Tahoma"/>
          <w:sz w:val="20"/>
          <w:szCs w:val="20"/>
        </w:rPr>
        <w:t xml:space="preserve"> seu Anexo.</w:t>
      </w:r>
    </w:p>
    <w:p w14:paraId="2FBE12A0" w14:textId="77777777" w:rsidR="00172246" w:rsidRPr="0037560C" w:rsidRDefault="00172246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9DD62D6" w14:textId="77777777" w:rsidR="00172246" w:rsidRPr="0037560C" w:rsidRDefault="00266353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09335D" w:rsidRPr="0037560C">
        <w:rPr>
          <w:rFonts w:ascii="Tahoma" w:hAnsi="Tahoma" w:cs="Tahoma"/>
          <w:sz w:val="20"/>
          <w:szCs w:val="20"/>
        </w:rPr>
        <w:t>8.2.1. Todos os candidatos, ampla concorrência e autodeclarados negros (pretos e pardos) ou indígenas, serão ordenados na tabela contendo o resultado da seleção.</w:t>
      </w:r>
    </w:p>
    <w:p w14:paraId="2D2575FF" w14:textId="77777777" w:rsidR="004D468A" w:rsidRPr="0037560C" w:rsidRDefault="004D468A" w:rsidP="004D468A">
      <w:pPr>
        <w:pStyle w:val="NormalWeb"/>
        <w:tabs>
          <w:tab w:val="left" w:pos="851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12C91B4" w14:textId="77777777" w:rsidR="004D468A" w:rsidRPr="0037560C" w:rsidRDefault="00DC5789" w:rsidP="004D468A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bookmarkStart w:id="0" w:name="art44p"/>
      <w:bookmarkEnd w:id="0"/>
      <w:r w:rsidRPr="0037560C">
        <w:rPr>
          <w:rFonts w:ascii="Tahoma" w:hAnsi="Tahoma" w:cs="Tahoma"/>
          <w:sz w:val="20"/>
          <w:szCs w:val="20"/>
        </w:rPr>
        <w:t>8.3.</w:t>
      </w:r>
      <w:r w:rsidRPr="0037560C">
        <w:rPr>
          <w:rFonts w:ascii="Tahoma" w:hAnsi="Tahoma" w:cs="Tahoma"/>
          <w:sz w:val="20"/>
          <w:szCs w:val="20"/>
        </w:rPr>
        <w:tab/>
      </w:r>
      <w:r w:rsidR="004D468A" w:rsidRPr="0037560C">
        <w:rPr>
          <w:rFonts w:ascii="Tahoma" w:hAnsi="Tahoma" w:cs="Tahoma"/>
          <w:sz w:val="20"/>
          <w:szCs w:val="20"/>
        </w:rPr>
        <w:t xml:space="preserve">Os resultados serão divulgados na página do </w:t>
      </w:r>
      <w:r w:rsidR="00FE3593" w:rsidRPr="0037560C">
        <w:rPr>
          <w:rFonts w:ascii="Tahoma" w:hAnsi="Tahoma" w:cs="Tahoma"/>
          <w:sz w:val="20"/>
          <w:szCs w:val="20"/>
        </w:rPr>
        <w:t xml:space="preserve">PEE </w:t>
      </w:r>
      <w:r w:rsidR="004D468A" w:rsidRPr="0037560C">
        <w:rPr>
          <w:rFonts w:ascii="Tahoma" w:hAnsi="Tahoma" w:cs="Tahoma"/>
          <w:sz w:val="20"/>
          <w:szCs w:val="20"/>
        </w:rPr>
        <w:t xml:space="preserve">na </w:t>
      </w:r>
      <w:r w:rsidRPr="0037560C">
        <w:rPr>
          <w:rFonts w:ascii="Tahoma" w:hAnsi="Tahoma" w:cs="Tahoma"/>
          <w:sz w:val="20"/>
          <w:szCs w:val="20"/>
        </w:rPr>
        <w:t>i</w:t>
      </w:r>
      <w:r w:rsidR="004D468A" w:rsidRPr="0037560C">
        <w:rPr>
          <w:rFonts w:ascii="Tahoma" w:hAnsi="Tahoma" w:cs="Tahoma"/>
          <w:sz w:val="20"/>
          <w:szCs w:val="20"/>
        </w:rPr>
        <w:t>nternet.</w:t>
      </w:r>
    </w:p>
    <w:p w14:paraId="75DE669A" w14:textId="77777777" w:rsidR="004D468A" w:rsidRPr="0037560C" w:rsidRDefault="004D468A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0131555" w14:textId="77777777" w:rsidR="00DC5789" w:rsidRPr="0037560C" w:rsidRDefault="00DC5789" w:rsidP="00DC5789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8.4.</w:t>
      </w:r>
      <w:r w:rsidRPr="0037560C">
        <w:rPr>
          <w:rFonts w:ascii="Tahoma" w:hAnsi="Tahoma" w:cs="Tahoma"/>
          <w:sz w:val="20"/>
          <w:szCs w:val="20"/>
        </w:rPr>
        <w:tab/>
        <w:t xml:space="preserve">O candidato selecionado deverá confirmar o seu interesse em matricular-se no curso de Mestrado Acadêmico ou Doutorado, através de requerimento na forma estabelecida no parágrafo 12.6 do presente Edital, no prazo a ser fixado na página do Programa na </w:t>
      </w:r>
      <w:r w:rsidR="00AD363A" w:rsidRPr="0037560C">
        <w:rPr>
          <w:rFonts w:ascii="Tahoma" w:hAnsi="Tahoma" w:cs="Tahoma"/>
          <w:sz w:val="20"/>
          <w:szCs w:val="20"/>
        </w:rPr>
        <w:t>i</w:t>
      </w:r>
      <w:r w:rsidRPr="0037560C">
        <w:rPr>
          <w:rFonts w:ascii="Tahoma" w:hAnsi="Tahoma" w:cs="Tahoma"/>
          <w:sz w:val="20"/>
          <w:szCs w:val="20"/>
        </w:rPr>
        <w:t>nternet.</w:t>
      </w:r>
    </w:p>
    <w:p w14:paraId="27265398" w14:textId="77777777" w:rsidR="00DC5789" w:rsidRPr="0037560C" w:rsidRDefault="00DC578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461AF7C" w14:textId="77777777" w:rsidR="00DC5789" w:rsidRPr="0037560C" w:rsidRDefault="00DC5789" w:rsidP="00DC5789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8.5.</w:t>
      </w:r>
      <w:r w:rsidRPr="0037560C">
        <w:rPr>
          <w:rFonts w:ascii="Tahoma" w:hAnsi="Tahoma" w:cs="Tahoma"/>
          <w:sz w:val="20"/>
          <w:szCs w:val="20"/>
        </w:rPr>
        <w:tab/>
        <w:t>O candidato selecionado que não confirmar o seu interesse em matricular-se no curso de Mestrado Acadêmico ou Doutorado perderá o direito à vaga, que ficará então disponível para os candidatos não selecionados que venham a requerer sua reclassificação, conforme previsto no presente Edital e em seu Anexo.</w:t>
      </w:r>
    </w:p>
    <w:p w14:paraId="3295E38B" w14:textId="77777777" w:rsidR="00C521EA" w:rsidRPr="0037560C" w:rsidRDefault="00C521EA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B470784" w14:textId="77777777" w:rsidR="00DC5789" w:rsidRPr="0037560C" w:rsidRDefault="00DC5789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EF81963" w14:textId="77777777" w:rsidR="00404186" w:rsidRPr="0037560C" w:rsidRDefault="00FF283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b/>
          <w:sz w:val="20"/>
          <w:szCs w:val="20"/>
        </w:rPr>
        <w:t>9</w:t>
      </w:r>
      <w:r w:rsidR="00404186" w:rsidRPr="0037560C">
        <w:rPr>
          <w:rFonts w:ascii="Tahoma" w:hAnsi="Tahoma" w:cs="Tahoma"/>
          <w:b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b/>
          <w:sz w:val="20"/>
          <w:szCs w:val="20"/>
        </w:rPr>
        <w:tab/>
        <w:t>DA RECLASSIFICAÇÃO</w:t>
      </w:r>
    </w:p>
    <w:p w14:paraId="7EF2BAE9" w14:textId="77777777" w:rsidR="00404186" w:rsidRPr="0037560C" w:rsidRDefault="00404186">
      <w:pPr>
        <w:tabs>
          <w:tab w:val="left" w:pos="709"/>
        </w:tabs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40F97594" w14:textId="77777777" w:rsidR="00404186" w:rsidRPr="0037560C" w:rsidRDefault="00FF2834">
      <w:pPr>
        <w:tabs>
          <w:tab w:val="left" w:pos="709"/>
        </w:tabs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37560C">
        <w:rPr>
          <w:rFonts w:ascii="Tahoma" w:eastAsia="Times New Roman" w:hAnsi="Tahoma" w:cs="Tahoma"/>
          <w:sz w:val="20"/>
          <w:szCs w:val="20"/>
        </w:rPr>
        <w:t>9</w:t>
      </w:r>
      <w:r w:rsidR="00404186" w:rsidRPr="0037560C">
        <w:rPr>
          <w:rFonts w:ascii="Tahoma" w:eastAsia="Times New Roman" w:hAnsi="Tahoma" w:cs="Tahoma"/>
          <w:sz w:val="20"/>
          <w:szCs w:val="20"/>
        </w:rPr>
        <w:t>.</w:t>
      </w:r>
      <w:r w:rsidR="0029643C" w:rsidRPr="0037560C">
        <w:rPr>
          <w:rFonts w:ascii="Tahoma" w:eastAsia="Times New Roman" w:hAnsi="Tahoma" w:cs="Tahoma"/>
          <w:sz w:val="20"/>
          <w:szCs w:val="20"/>
        </w:rPr>
        <w:t>1</w:t>
      </w:r>
      <w:r w:rsidR="00404186" w:rsidRPr="0037560C">
        <w:rPr>
          <w:rFonts w:ascii="Tahoma" w:eastAsia="Times New Roman" w:hAnsi="Tahoma" w:cs="Tahoma"/>
          <w:sz w:val="20"/>
          <w:szCs w:val="20"/>
        </w:rPr>
        <w:t xml:space="preserve">. </w:t>
      </w:r>
      <w:r w:rsidR="00404186" w:rsidRPr="0037560C">
        <w:rPr>
          <w:rFonts w:ascii="Tahoma" w:eastAsia="Times New Roman" w:hAnsi="Tahoma" w:cs="Tahoma"/>
          <w:sz w:val="20"/>
          <w:szCs w:val="20"/>
        </w:rPr>
        <w:tab/>
        <w:t xml:space="preserve">Em caso de existência de vagas remanescentes, a Comissão de Seleção poderá </w:t>
      </w:r>
      <w:r w:rsidR="0029643C" w:rsidRPr="0037560C">
        <w:rPr>
          <w:rFonts w:ascii="Tahoma" w:hAnsi="Tahoma" w:cs="Tahoma"/>
          <w:sz w:val="20"/>
          <w:szCs w:val="20"/>
        </w:rPr>
        <w:t xml:space="preserve">realizar reclassificações de candidatos, de acordo com o disposto nos parágrafos 7.5 e 7.6, com o fim de preencher todas as vagas ofertadas no parágrafo 2.1 do presente Edital até a data do término do prazo de matrícula, previsto no calendário acadêmico da COPPE para o ano letivo 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29643C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D208F33" w14:textId="77777777" w:rsidR="001869E0" w:rsidRPr="0037560C" w:rsidRDefault="00266353" w:rsidP="001869E0">
      <w:pPr>
        <w:pStyle w:val="NormalWeb"/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09335D" w:rsidRPr="0037560C">
        <w:rPr>
          <w:rFonts w:ascii="Tahoma" w:hAnsi="Tahoma" w:cs="Tahoma"/>
          <w:sz w:val="20"/>
          <w:szCs w:val="20"/>
        </w:rPr>
        <w:t xml:space="preserve">9.1.1. A reclassificação das vagas destinadas a candidatos autodeclarados negros (preto e pardo) ou indígenas será destinada </w:t>
      </w:r>
      <w:r w:rsidRPr="0037560C">
        <w:rPr>
          <w:rFonts w:ascii="Tahoma" w:hAnsi="Tahoma" w:cs="Tahoma"/>
          <w:sz w:val="20"/>
          <w:szCs w:val="20"/>
        </w:rPr>
        <w:t xml:space="preserve">prioritariamente </w:t>
      </w:r>
      <w:r w:rsidR="0009335D" w:rsidRPr="0037560C">
        <w:rPr>
          <w:rFonts w:ascii="Tahoma" w:hAnsi="Tahoma" w:cs="Tahoma"/>
          <w:sz w:val="20"/>
          <w:szCs w:val="20"/>
        </w:rPr>
        <w:t>aos candidatos não selecionados autodeclarados negros (pretos e pardos) ou indígenas aprovados e classificados em ordem decrescente de nota final.</w:t>
      </w:r>
    </w:p>
    <w:p w14:paraId="2522689A" w14:textId="77777777" w:rsidR="001869E0" w:rsidRPr="0037560C" w:rsidRDefault="00266353" w:rsidP="001869E0">
      <w:pPr>
        <w:pStyle w:val="NormalWeb"/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09335D" w:rsidRPr="0037560C">
        <w:rPr>
          <w:rFonts w:ascii="Tahoma" w:hAnsi="Tahoma" w:cs="Tahoma"/>
          <w:sz w:val="20"/>
          <w:szCs w:val="20"/>
        </w:rPr>
        <w:t xml:space="preserve">9.1.2. Não havendo candidatos autodeclarados negros (pretos e pardos) ou indígenas aprovados em número suficiente para o preenchimento das vagas reservadas, as vagas remanescentes </w:t>
      </w:r>
      <w:r w:rsidRPr="0037560C">
        <w:rPr>
          <w:rFonts w:ascii="Tahoma" w:hAnsi="Tahoma" w:cs="Tahoma"/>
          <w:sz w:val="20"/>
          <w:szCs w:val="20"/>
        </w:rPr>
        <w:t xml:space="preserve">poderão </w:t>
      </w:r>
      <w:r w:rsidR="0009335D" w:rsidRPr="0037560C">
        <w:rPr>
          <w:rFonts w:ascii="Tahoma" w:hAnsi="Tahoma" w:cs="Tahoma"/>
          <w:sz w:val="20"/>
          <w:szCs w:val="20"/>
        </w:rPr>
        <w:t xml:space="preserve">ser revertidas para os candidatos aprovados em ampla concorrência, sendo preenchidas em ordem decrescente de nota final. </w:t>
      </w:r>
    </w:p>
    <w:p w14:paraId="3413A3F4" w14:textId="77777777" w:rsidR="00BF6911" w:rsidRPr="0037560C" w:rsidRDefault="00266353" w:rsidP="0074667A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  <w:r w:rsidR="0009335D" w:rsidRPr="0037560C">
        <w:rPr>
          <w:rFonts w:ascii="Tahoma" w:hAnsi="Tahoma" w:cs="Tahoma"/>
          <w:sz w:val="20"/>
          <w:szCs w:val="20"/>
        </w:rPr>
        <w:t xml:space="preserve">9.1.3. Não havendo candidatos aprovados em número suficiente para o preenchimento das vagas em ampla concorrência, as vagas remanescentes </w:t>
      </w:r>
      <w:r w:rsidRPr="0037560C">
        <w:rPr>
          <w:rFonts w:ascii="Tahoma" w:hAnsi="Tahoma" w:cs="Tahoma"/>
          <w:sz w:val="20"/>
          <w:szCs w:val="20"/>
        </w:rPr>
        <w:t xml:space="preserve">poderão </w:t>
      </w:r>
      <w:r w:rsidR="0009335D" w:rsidRPr="0037560C">
        <w:rPr>
          <w:rFonts w:ascii="Tahoma" w:hAnsi="Tahoma" w:cs="Tahoma"/>
          <w:sz w:val="20"/>
          <w:szCs w:val="20"/>
        </w:rPr>
        <w:t>ser revertidas para candidatos autodeclarados negros (pretos e pardos) ou indígenas aprovados, sendo preenchidas em ordem decrescente de nota final.</w:t>
      </w:r>
    </w:p>
    <w:p w14:paraId="70859078" w14:textId="77777777" w:rsidR="001869E0" w:rsidRPr="0037560C" w:rsidRDefault="001869E0">
      <w:pPr>
        <w:tabs>
          <w:tab w:val="left" w:pos="709"/>
        </w:tabs>
        <w:spacing w:line="240" w:lineRule="auto"/>
        <w:rPr>
          <w:rFonts w:ascii="Tahoma" w:eastAsia="Times New Roman" w:hAnsi="Tahoma" w:cs="Tahoma"/>
          <w:sz w:val="20"/>
          <w:szCs w:val="20"/>
        </w:rPr>
      </w:pPr>
    </w:p>
    <w:p w14:paraId="4F043AB6" w14:textId="77777777" w:rsidR="00404186" w:rsidRPr="0037560C" w:rsidRDefault="00FF2834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9</w:t>
      </w:r>
      <w:r w:rsidR="007E6FC7" w:rsidRPr="0037560C">
        <w:rPr>
          <w:rFonts w:ascii="Tahoma" w:hAnsi="Tahoma" w:cs="Tahoma"/>
          <w:sz w:val="20"/>
          <w:szCs w:val="20"/>
        </w:rPr>
        <w:t>.2</w:t>
      </w:r>
      <w:r w:rsidR="00404186" w:rsidRPr="0037560C">
        <w:rPr>
          <w:rFonts w:ascii="Tahoma" w:hAnsi="Tahoma" w:cs="Tahoma"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sz w:val="20"/>
          <w:szCs w:val="20"/>
        </w:rPr>
        <w:tab/>
        <w:t>O resultado da</w:t>
      </w:r>
      <w:r w:rsidR="0029643C" w:rsidRPr="0037560C">
        <w:rPr>
          <w:rFonts w:ascii="Tahoma" w:hAnsi="Tahoma" w:cs="Tahoma"/>
          <w:sz w:val="20"/>
          <w:szCs w:val="20"/>
        </w:rPr>
        <w:t>s</w:t>
      </w:r>
      <w:r w:rsidR="00404186" w:rsidRPr="0037560C">
        <w:rPr>
          <w:rFonts w:ascii="Tahoma" w:hAnsi="Tahoma" w:cs="Tahoma"/>
          <w:sz w:val="20"/>
          <w:szCs w:val="20"/>
        </w:rPr>
        <w:t xml:space="preserve"> </w:t>
      </w:r>
      <w:r w:rsidR="0029643C" w:rsidRPr="0037560C">
        <w:rPr>
          <w:rFonts w:ascii="Tahoma" w:hAnsi="Tahoma" w:cs="Tahoma"/>
          <w:sz w:val="20"/>
          <w:szCs w:val="20"/>
        </w:rPr>
        <w:t xml:space="preserve">reclassificações </w:t>
      </w:r>
      <w:r w:rsidR="00404186" w:rsidRPr="0037560C">
        <w:rPr>
          <w:rFonts w:ascii="Tahoma" w:hAnsi="Tahoma" w:cs="Tahoma"/>
          <w:sz w:val="20"/>
          <w:szCs w:val="20"/>
        </w:rPr>
        <w:t xml:space="preserve">ficará à disposição dos candidatos na Secretaria do PEE e será divulgado na página do Programa na </w:t>
      </w:r>
      <w:r w:rsidR="00DC5789" w:rsidRPr="0037560C">
        <w:rPr>
          <w:rFonts w:ascii="Tahoma" w:hAnsi="Tahoma" w:cs="Tahoma"/>
          <w:sz w:val="20"/>
          <w:szCs w:val="20"/>
        </w:rPr>
        <w:t>internet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29643C" w:rsidRPr="0037560C">
        <w:rPr>
          <w:rFonts w:ascii="Tahoma" w:hAnsi="Tahoma" w:cs="Tahoma"/>
          <w:sz w:val="20"/>
          <w:szCs w:val="20"/>
        </w:rPr>
        <w:t xml:space="preserve"> O candidato reclassificado será notificado através de </w:t>
      </w:r>
      <w:r w:rsidR="008C5B1B" w:rsidRPr="0037560C">
        <w:rPr>
          <w:rFonts w:ascii="Tahoma" w:hAnsi="Tahoma" w:cs="Tahoma"/>
          <w:sz w:val="20"/>
          <w:szCs w:val="20"/>
        </w:rPr>
        <w:t>mensagem eletrônica</w:t>
      </w:r>
      <w:r w:rsidR="0029643C" w:rsidRPr="0037560C">
        <w:rPr>
          <w:rFonts w:ascii="Tahoma" w:hAnsi="Tahoma" w:cs="Tahoma"/>
          <w:sz w:val="20"/>
          <w:szCs w:val="20"/>
        </w:rPr>
        <w:t xml:space="preserve"> sobre a sua reclassificação e a data limite para confirmar seu interesse em matricular-se no curso.</w:t>
      </w:r>
    </w:p>
    <w:p w14:paraId="704D4057" w14:textId="77777777" w:rsidR="00404186" w:rsidRPr="0037560C" w:rsidRDefault="00404186">
      <w:pPr>
        <w:pStyle w:val="NormalWeb"/>
        <w:tabs>
          <w:tab w:val="left" w:pos="851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EAA3CD8" w14:textId="77777777" w:rsidR="00404186" w:rsidRPr="0037560C" w:rsidRDefault="00FF2834">
      <w:pPr>
        <w:pStyle w:val="NormalWeb"/>
        <w:tabs>
          <w:tab w:val="left" w:pos="851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9</w:t>
      </w:r>
      <w:r w:rsidR="007E6FC7" w:rsidRPr="0037560C">
        <w:rPr>
          <w:rFonts w:ascii="Tahoma" w:hAnsi="Tahoma" w:cs="Tahoma"/>
          <w:sz w:val="20"/>
          <w:szCs w:val="20"/>
        </w:rPr>
        <w:t>.3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ab/>
        <w:t>O candidato reclassificado deverá confirmar o seu interesse em matricular-se no Curso de Mes</w:t>
      </w:r>
      <w:r w:rsidR="00DC5789" w:rsidRPr="0037560C">
        <w:rPr>
          <w:rFonts w:ascii="Tahoma" w:hAnsi="Tahoma" w:cs="Tahoma"/>
          <w:sz w:val="20"/>
          <w:szCs w:val="20"/>
        </w:rPr>
        <w:t>trado Acadêmico ou de Doutorado</w:t>
      </w:r>
      <w:r w:rsidR="00404186" w:rsidRPr="0037560C">
        <w:rPr>
          <w:rFonts w:ascii="Tahoma" w:hAnsi="Tahoma" w:cs="Tahoma"/>
          <w:sz w:val="20"/>
          <w:szCs w:val="20"/>
        </w:rPr>
        <w:t xml:space="preserve"> através de Requerimento na forma estabelecida no parágrafo </w:t>
      </w:r>
      <w:r w:rsidR="00621F24" w:rsidRPr="0037560C">
        <w:rPr>
          <w:rFonts w:ascii="Tahoma" w:hAnsi="Tahoma" w:cs="Tahoma"/>
          <w:sz w:val="20"/>
          <w:szCs w:val="20"/>
        </w:rPr>
        <w:t>12.6</w:t>
      </w:r>
      <w:r w:rsidR="00404186" w:rsidRPr="0037560C">
        <w:rPr>
          <w:rFonts w:ascii="Tahoma" w:hAnsi="Tahoma" w:cs="Tahoma"/>
          <w:sz w:val="20"/>
          <w:szCs w:val="20"/>
        </w:rPr>
        <w:t xml:space="preserve"> do presente Edital.</w:t>
      </w:r>
      <w:r w:rsidR="00A95858" w:rsidRPr="0037560C">
        <w:rPr>
          <w:rFonts w:ascii="Tahoma" w:hAnsi="Tahoma" w:cs="Tahoma"/>
          <w:sz w:val="20"/>
          <w:szCs w:val="20"/>
        </w:rPr>
        <w:t xml:space="preserve"> </w:t>
      </w:r>
    </w:p>
    <w:p w14:paraId="43ED1265" w14:textId="77777777" w:rsidR="00404186" w:rsidRPr="0037560C" w:rsidRDefault="00404186">
      <w:pPr>
        <w:pStyle w:val="NormalWeb"/>
        <w:tabs>
          <w:tab w:val="left" w:pos="851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8E7840E" w14:textId="77777777" w:rsidR="00404186" w:rsidRPr="0037560C" w:rsidRDefault="00FF2834">
      <w:pPr>
        <w:pStyle w:val="NormalWeb"/>
        <w:tabs>
          <w:tab w:val="left" w:pos="851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9</w:t>
      </w:r>
      <w:r w:rsidR="007E6FC7" w:rsidRPr="0037560C">
        <w:rPr>
          <w:rFonts w:ascii="Tahoma" w:hAnsi="Tahoma" w:cs="Tahoma"/>
          <w:sz w:val="20"/>
          <w:szCs w:val="20"/>
        </w:rPr>
        <w:t>.4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ab/>
        <w:t>O candidato selecionado na reclassificação que não confirmar o seu interesse de matricular-se no Curso de Mestrado Acadêmico ou de Doutorado perderá o direito à vaga</w:t>
      </w:r>
      <w:r w:rsidR="00A95858" w:rsidRPr="0037560C">
        <w:rPr>
          <w:rFonts w:ascii="Tahoma" w:hAnsi="Tahoma" w:cs="Tahoma"/>
          <w:sz w:val="20"/>
          <w:szCs w:val="20"/>
        </w:rPr>
        <w:t>,</w:t>
      </w:r>
      <w:r w:rsidR="00404186" w:rsidRPr="0037560C">
        <w:rPr>
          <w:rFonts w:ascii="Tahoma" w:hAnsi="Tahoma" w:cs="Tahoma"/>
          <w:sz w:val="20"/>
          <w:szCs w:val="20"/>
        </w:rPr>
        <w:t xml:space="preserve"> que ficará </w:t>
      </w:r>
      <w:r w:rsidR="00A95858" w:rsidRPr="0037560C">
        <w:rPr>
          <w:rFonts w:ascii="Tahoma" w:hAnsi="Tahoma" w:cs="Tahoma"/>
          <w:sz w:val="20"/>
          <w:szCs w:val="20"/>
        </w:rPr>
        <w:t xml:space="preserve">então </w:t>
      </w:r>
      <w:r w:rsidR="00404186" w:rsidRPr="0037560C">
        <w:rPr>
          <w:rFonts w:ascii="Tahoma" w:hAnsi="Tahoma" w:cs="Tahoma"/>
          <w:sz w:val="20"/>
          <w:szCs w:val="20"/>
        </w:rPr>
        <w:t xml:space="preserve">disponível para outros candidatos </w:t>
      </w:r>
      <w:r w:rsidR="003D5012" w:rsidRPr="0037560C">
        <w:rPr>
          <w:rFonts w:ascii="Tahoma" w:hAnsi="Tahoma" w:cs="Tahoma"/>
          <w:sz w:val="20"/>
          <w:szCs w:val="20"/>
        </w:rPr>
        <w:t>re</w:t>
      </w:r>
      <w:r w:rsidR="00C420C5" w:rsidRPr="0037560C">
        <w:rPr>
          <w:rFonts w:ascii="Tahoma" w:hAnsi="Tahoma" w:cs="Tahoma"/>
          <w:sz w:val="20"/>
          <w:szCs w:val="20"/>
        </w:rPr>
        <w:t>classificados</w:t>
      </w:r>
      <w:r w:rsidR="00404186" w:rsidRPr="0037560C">
        <w:rPr>
          <w:rFonts w:ascii="Tahoma" w:hAnsi="Tahoma" w:cs="Tahoma"/>
          <w:sz w:val="20"/>
          <w:szCs w:val="20"/>
        </w:rPr>
        <w:t xml:space="preserve">, até que tenham sido preenchidas todas as vagas ofertadas no </w:t>
      </w:r>
      <w:r w:rsidR="00621F24" w:rsidRPr="0037560C">
        <w:rPr>
          <w:rFonts w:ascii="Tahoma" w:hAnsi="Tahoma" w:cs="Tahoma"/>
          <w:sz w:val="20"/>
          <w:szCs w:val="20"/>
        </w:rPr>
        <w:t xml:space="preserve">parágrafo 2.1 do </w:t>
      </w:r>
      <w:r w:rsidR="00404186" w:rsidRPr="0037560C">
        <w:rPr>
          <w:rFonts w:ascii="Tahoma" w:hAnsi="Tahoma" w:cs="Tahoma"/>
          <w:sz w:val="20"/>
          <w:szCs w:val="20"/>
        </w:rPr>
        <w:t xml:space="preserve">presente Edital, observados a capacidade de orientação do corpo docente do PEE e o prazo de matrícula previsto no calendário acadêmico da COPPE para o ano 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letivo 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 xml:space="preserve"> </w:t>
      </w:r>
    </w:p>
    <w:p w14:paraId="64C20558" w14:textId="77777777" w:rsidR="001869E0" w:rsidRDefault="001869E0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253EF58" w14:textId="77777777" w:rsidR="00A87CAE" w:rsidRPr="0037560C" w:rsidRDefault="00A87CAE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911A56F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b/>
          <w:bCs/>
          <w:sz w:val="20"/>
          <w:szCs w:val="20"/>
        </w:rPr>
        <w:t>10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ab/>
        <w:t>DOS RECURSOS</w:t>
      </w:r>
    </w:p>
    <w:p w14:paraId="65048271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90D2833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>.1. Cada candidato poderá ter acesso som</w:t>
      </w:r>
      <w:r w:rsidR="002E5491">
        <w:rPr>
          <w:rFonts w:ascii="Tahoma" w:hAnsi="Tahoma" w:cs="Tahoma"/>
          <w:sz w:val="20"/>
          <w:szCs w:val="20"/>
        </w:rPr>
        <w:t>ente aos documentos referentes à</w:t>
      </w:r>
      <w:r w:rsidR="00404186" w:rsidRPr="0037560C">
        <w:rPr>
          <w:rFonts w:ascii="Tahoma" w:hAnsi="Tahoma" w:cs="Tahoma"/>
          <w:sz w:val="20"/>
          <w:szCs w:val="20"/>
        </w:rPr>
        <w:t xml:space="preserve"> sua inscrição, e, se desejar, solicitar ao Coordenador do PEE cópia do material disponível na Secretaria do Programa.</w:t>
      </w:r>
    </w:p>
    <w:p w14:paraId="08CC3619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D442371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.2. </w:t>
      </w:r>
      <w:r w:rsidR="00404186" w:rsidRPr="0037560C">
        <w:rPr>
          <w:rFonts w:ascii="Tahoma" w:hAnsi="Tahoma" w:cs="Tahoma"/>
          <w:sz w:val="20"/>
          <w:szCs w:val="20"/>
        </w:rPr>
        <w:tab/>
        <w:t>O candidato</w:t>
      </w:r>
      <w:r w:rsidR="00340E67" w:rsidRPr="0037560C">
        <w:rPr>
          <w:rFonts w:ascii="Tahoma" w:hAnsi="Tahoma" w:cs="Tahoma"/>
          <w:sz w:val="20"/>
          <w:szCs w:val="20"/>
        </w:rPr>
        <w:t xml:space="preserve"> pode recorrer do resultado do processo seletivo. Para isso, deverá</w:t>
      </w:r>
      <w:r w:rsidR="00404186" w:rsidRPr="0037560C">
        <w:rPr>
          <w:rFonts w:ascii="Tahoma" w:hAnsi="Tahoma" w:cs="Tahoma"/>
          <w:sz w:val="20"/>
          <w:szCs w:val="20"/>
        </w:rPr>
        <w:t xml:space="preserve"> apresentar recurso em formulário padrão, denominado “Requerimento de Reconsideração em Processo Seletivo para os Cursos de Mestrado Acadêmico e de Doutorado”, disponível n</w:t>
      </w:r>
      <w:r w:rsidR="00A95858" w:rsidRPr="0037560C">
        <w:rPr>
          <w:rFonts w:ascii="Tahoma" w:hAnsi="Tahoma" w:cs="Tahoma"/>
          <w:sz w:val="20"/>
          <w:szCs w:val="20"/>
        </w:rPr>
        <w:t>a página do Programa na i</w:t>
      </w:r>
      <w:r w:rsidR="00404186" w:rsidRPr="0037560C">
        <w:rPr>
          <w:rFonts w:ascii="Tahoma" w:hAnsi="Tahoma" w:cs="Tahoma"/>
          <w:sz w:val="20"/>
          <w:szCs w:val="20"/>
        </w:rPr>
        <w:t>nternet, obs</w:t>
      </w:r>
      <w:r w:rsidR="000238B1" w:rsidRPr="0037560C">
        <w:rPr>
          <w:rFonts w:ascii="Tahoma" w:hAnsi="Tahoma" w:cs="Tahoma"/>
          <w:sz w:val="20"/>
          <w:szCs w:val="20"/>
        </w:rPr>
        <w:t>ervado o disposto no parágrafo 12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0238B1" w:rsidRPr="0037560C">
        <w:rPr>
          <w:rFonts w:ascii="Tahoma" w:hAnsi="Tahoma" w:cs="Tahoma"/>
          <w:sz w:val="20"/>
          <w:szCs w:val="20"/>
        </w:rPr>
        <w:t>6</w:t>
      </w:r>
      <w:r w:rsidR="00404186" w:rsidRPr="0037560C">
        <w:rPr>
          <w:rFonts w:ascii="Tahoma" w:hAnsi="Tahoma" w:cs="Tahoma"/>
          <w:sz w:val="20"/>
          <w:szCs w:val="20"/>
        </w:rPr>
        <w:t xml:space="preserve"> do presente Edital.</w:t>
      </w:r>
    </w:p>
    <w:p w14:paraId="5A106F08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3805C99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.3. </w:t>
      </w:r>
      <w:r w:rsidR="00404186" w:rsidRPr="0037560C">
        <w:rPr>
          <w:rFonts w:ascii="Tahoma" w:hAnsi="Tahoma" w:cs="Tahoma"/>
          <w:sz w:val="20"/>
          <w:szCs w:val="20"/>
        </w:rPr>
        <w:tab/>
        <w:t>O Colegiado é a instância decisória no âmbito do PEE que deverá pronunciar-se, como primeira instância, sobre o “Requerimento de Reconsideração em Processo Seletivo para os Cursos de Mestrado Acadêmico e de Doutorado”, conforme o disposto no artigo 7</w:t>
      </w:r>
      <w:r w:rsidR="00A9585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da Regulamentação Geral da Pós-Graduação </w:t>
      </w:r>
      <w:r w:rsidR="00404186" w:rsidRPr="0037560C">
        <w:rPr>
          <w:rFonts w:ascii="Tahoma" w:hAnsi="Tahoma" w:cs="Tahoma"/>
          <w:iCs/>
          <w:sz w:val="20"/>
          <w:szCs w:val="20"/>
        </w:rPr>
        <w:t>da COPPE/</w:t>
      </w:r>
      <w:r w:rsidR="00A95858" w:rsidRPr="0037560C">
        <w:rPr>
          <w:rFonts w:ascii="Tahoma" w:hAnsi="Tahoma" w:cs="Tahoma"/>
          <w:sz w:val="20"/>
          <w:szCs w:val="20"/>
        </w:rPr>
        <w:t>UFRJ, bem como no artigo 3</w:t>
      </w:r>
      <w:r w:rsidR="00A9585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da Regulamentação das Comissões de Pós-Graduação e Pesquisa (CPGP) da Pós-Graduação </w:t>
      </w:r>
      <w:r w:rsidR="00404186" w:rsidRPr="0037560C">
        <w:rPr>
          <w:rFonts w:ascii="Tahoma" w:hAnsi="Tahoma" w:cs="Tahoma"/>
          <w:i/>
          <w:iCs/>
          <w:sz w:val="20"/>
          <w:szCs w:val="20"/>
        </w:rPr>
        <w:t xml:space="preserve">Stricto </w:t>
      </w:r>
      <w:r w:rsidR="00404186" w:rsidRPr="0037560C">
        <w:rPr>
          <w:rFonts w:ascii="Tahoma" w:hAnsi="Tahoma" w:cs="Tahoma"/>
          <w:i/>
          <w:iCs/>
          <w:sz w:val="20"/>
          <w:szCs w:val="20"/>
        </w:rPr>
        <w:lastRenderedPageBreak/>
        <w:t xml:space="preserve">Sensu </w:t>
      </w:r>
      <w:r w:rsidR="00404186" w:rsidRPr="0037560C">
        <w:rPr>
          <w:rFonts w:ascii="Tahoma" w:hAnsi="Tahoma" w:cs="Tahoma"/>
          <w:sz w:val="20"/>
          <w:szCs w:val="20"/>
        </w:rPr>
        <w:t xml:space="preserve">e das Comissões Deliberativas dos Programas de Pós-Graduação da UFRJ (Anexo à Resolução CEPG </w:t>
      </w:r>
      <w:r w:rsidR="00A95858" w:rsidRPr="0037560C">
        <w:rPr>
          <w:rFonts w:ascii="Tahoma" w:hAnsi="Tahoma" w:cs="Tahoma"/>
          <w:sz w:val="20"/>
          <w:szCs w:val="20"/>
        </w:rPr>
        <w:t>n</w:t>
      </w:r>
      <w:r w:rsidR="00A95858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3, de 11 de dezembro de 2009</w:t>
      </w:r>
      <w:r w:rsidR="00A95858" w:rsidRPr="0037560C">
        <w:rPr>
          <w:rFonts w:ascii="Tahoma" w:hAnsi="Tahoma" w:cs="Tahoma"/>
          <w:sz w:val="20"/>
          <w:szCs w:val="20"/>
        </w:rPr>
        <w:t>).</w:t>
      </w:r>
    </w:p>
    <w:p w14:paraId="2E6D397E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F435D6F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.4. </w:t>
      </w:r>
      <w:r w:rsidR="00404186" w:rsidRPr="0037560C">
        <w:rPr>
          <w:rFonts w:ascii="Tahoma" w:hAnsi="Tahoma" w:cs="Tahoma"/>
          <w:sz w:val="20"/>
          <w:szCs w:val="20"/>
        </w:rPr>
        <w:tab/>
        <w:t>A decisão do Colegiado do PEE ficará dispo</w:t>
      </w:r>
      <w:r w:rsidR="00A95858" w:rsidRPr="0037560C">
        <w:rPr>
          <w:rFonts w:ascii="Tahoma" w:hAnsi="Tahoma" w:cs="Tahoma"/>
          <w:sz w:val="20"/>
          <w:szCs w:val="20"/>
        </w:rPr>
        <w:t>nível na página do Programa na i</w:t>
      </w:r>
      <w:r w:rsidR="00404186" w:rsidRPr="0037560C">
        <w:rPr>
          <w:rFonts w:ascii="Tahoma" w:hAnsi="Tahoma" w:cs="Tahoma"/>
          <w:sz w:val="20"/>
          <w:szCs w:val="20"/>
        </w:rPr>
        <w:t>nternet (</w:t>
      </w:r>
      <w:r w:rsidR="00404186" w:rsidRPr="0037560C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>http://www.pee.ufrj.br</w:t>
      </w:r>
      <w:r w:rsidR="00404186" w:rsidRPr="0037560C">
        <w:rPr>
          <w:rFonts w:ascii="Tahoma" w:hAnsi="Tahoma" w:cs="Tahoma"/>
          <w:sz w:val="20"/>
          <w:szCs w:val="20"/>
        </w:rPr>
        <w:t>).</w:t>
      </w:r>
    </w:p>
    <w:p w14:paraId="466429D0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BA4FD23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>.5.</w:t>
      </w:r>
      <w:r w:rsidR="00404186" w:rsidRPr="0037560C">
        <w:rPr>
          <w:rFonts w:ascii="Tahoma" w:hAnsi="Tahoma" w:cs="Tahoma"/>
          <w:sz w:val="20"/>
          <w:szCs w:val="20"/>
        </w:rPr>
        <w:tab/>
        <w:t>Da decisão do Colegiado do PEE caberá Recurso Administrativo, dirigido à Comissão de Pós-Graduação e Pesquisa – CPGP, da COPPE/UFRJ, no prazo de 30 (trinta) dias, contados a partir da divul</w:t>
      </w:r>
      <w:r w:rsidR="00A95858" w:rsidRPr="0037560C">
        <w:rPr>
          <w:rFonts w:ascii="Tahoma" w:hAnsi="Tahoma" w:cs="Tahoma"/>
          <w:sz w:val="20"/>
          <w:szCs w:val="20"/>
        </w:rPr>
        <w:t>gação na página do Programa na i</w:t>
      </w:r>
      <w:r w:rsidR="00404186" w:rsidRPr="0037560C">
        <w:rPr>
          <w:rFonts w:ascii="Tahoma" w:hAnsi="Tahoma" w:cs="Tahoma"/>
          <w:sz w:val="20"/>
          <w:szCs w:val="20"/>
        </w:rPr>
        <w:t>nternet.</w:t>
      </w:r>
    </w:p>
    <w:p w14:paraId="538FE2C2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1FB0B69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.6.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O recurso administrativo interposto contra decisão do Colegiado do PEE tem efeito devolutivo e não suspende a realização do processo seletivo conforme o previsto no presente Edital e </w:t>
      </w:r>
      <w:r w:rsidR="0085465D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Anexo.</w:t>
      </w:r>
    </w:p>
    <w:p w14:paraId="26F19A4E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DB9700A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>.7. A CPGP da COPPE deverá pronunciar-se como instância intermediária, conforme o disposto no artigo 8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, </w:t>
      </w:r>
      <w:r w:rsidR="003A319D" w:rsidRPr="0037560C">
        <w:rPr>
          <w:rFonts w:ascii="Tahoma" w:hAnsi="Tahoma" w:cs="Tahoma"/>
          <w:sz w:val="20"/>
          <w:szCs w:val="20"/>
        </w:rPr>
        <w:t>parágrafo</w:t>
      </w:r>
      <w:r w:rsidR="00404186" w:rsidRPr="0037560C">
        <w:rPr>
          <w:rFonts w:ascii="Tahoma" w:hAnsi="Tahoma" w:cs="Tahoma"/>
          <w:sz w:val="20"/>
          <w:szCs w:val="20"/>
        </w:rPr>
        <w:t xml:space="preserve"> 2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, inciso III, da Regulamentação Geral da Pós-Graduação </w:t>
      </w:r>
      <w:r w:rsidR="00404186" w:rsidRPr="0037560C">
        <w:rPr>
          <w:rFonts w:ascii="Tahoma" w:hAnsi="Tahoma" w:cs="Tahoma"/>
          <w:i/>
          <w:iCs/>
          <w:sz w:val="20"/>
          <w:szCs w:val="20"/>
        </w:rPr>
        <w:t>Stricto Sensu</w:t>
      </w:r>
      <w:r w:rsidR="00404186" w:rsidRPr="0037560C">
        <w:rPr>
          <w:rFonts w:ascii="Tahoma" w:hAnsi="Tahoma" w:cs="Tahoma"/>
          <w:sz w:val="20"/>
          <w:szCs w:val="20"/>
        </w:rPr>
        <w:t xml:space="preserve"> da UFRJ (Anexo à Resolução CEPG </w:t>
      </w:r>
      <w:r w:rsidR="00694AE2" w:rsidRPr="0037560C">
        <w:rPr>
          <w:rFonts w:ascii="Tahoma" w:hAnsi="Tahoma" w:cs="Tahoma"/>
          <w:sz w:val="20"/>
          <w:szCs w:val="20"/>
        </w:rPr>
        <w:t>n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1, de 1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de dezembro de 2006), bem como no artigo </w:t>
      </w:r>
      <w:r w:rsidR="00694AE2" w:rsidRPr="0037560C">
        <w:rPr>
          <w:rFonts w:ascii="Tahoma" w:hAnsi="Tahoma" w:cs="Tahoma"/>
          <w:sz w:val="20"/>
          <w:szCs w:val="20"/>
        </w:rPr>
        <w:t>2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, inciso IV, da Regulamentação das Comissões de Pós-Graduação e Pesquisa (CPGP) da Pós-Graduação </w:t>
      </w:r>
      <w:r w:rsidR="00404186" w:rsidRPr="0037560C">
        <w:rPr>
          <w:rFonts w:ascii="Tahoma" w:hAnsi="Tahoma" w:cs="Tahoma"/>
          <w:i/>
          <w:iCs/>
          <w:sz w:val="20"/>
          <w:szCs w:val="20"/>
        </w:rPr>
        <w:t xml:space="preserve">Stricto Sensu </w:t>
      </w:r>
      <w:r w:rsidR="00404186" w:rsidRPr="0037560C">
        <w:rPr>
          <w:rFonts w:ascii="Tahoma" w:hAnsi="Tahoma" w:cs="Tahoma"/>
          <w:sz w:val="20"/>
          <w:szCs w:val="20"/>
        </w:rPr>
        <w:t xml:space="preserve">e das Comissões Deliberativas dos Programas de Pós-Graduação da UFRJ (Anexo à Resolução CEPG </w:t>
      </w:r>
      <w:r w:rsidR="00694AE2" w:rsidRPr="0037560C">
        <w:rPr>
          <w:rFonts w:ascii="Tahoma" w:hAnsi="Tahoma" w:cs="Tahoma"/>
          <w:sz w:val="20"/>
          <w:szCs w:val="20"/>
        </w:rPr>
        <w:t>n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 xml:space="preserve"> 3, de 11 de dezembro de 2009).</w:t>
      </w:r>
    </w:p>
    <w:p w14:paraId="6E0BF0F8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B2842EB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.8. </w:t>
      </w:r>
      <w:r w:rsidR="00404186" w:rsidRPr="0037560C">
        <w:rPr>
          <w:rFonts w:ascii="Tahoma" w:hAnsi="Tahoma" w:cs="Tahoma"/>
          <w:sz w:val="20"/>
          <w:szCs w:val="20"/>
        </w:rPr>
        <w:tab/>
        <w:t>A decisão da CPGP será homologada pelo Conselho Deliberativo da COPPE/UFRJ, na forma do que estabelece o artigo 5</w:t>
      </w:r>
      <w:r w:rsidR="00694AE2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>, alínea</w:t>
      </w:r>
      <w:r w:rsidR="008951FB" w:rsidRPr="0037560C">
        <w:rPr>
          <w:rFonts w:ascii="Tahoma" w:hAnsi="Tahoma" w:cs="Tahoma"/>
          <w:sz w:val="20"/>
          <w:szCs w:val="20"/>
        </w:rPr>
        <w:t xml:space="preserve"> (a)</w:t>
      </w:r>
      <w:r w:rsidR="00404186" w:rsidRPr="0037560C">
        <w:rPr>
          <w:rFonts w:ascii="Tahoma" w:hAnsi="Tahoma" w:cs="Tahoma"/>
          <w:sz w:val="20"/>
          <w:szCs w:val="20"/>
        </w:rPr>
        <w:t xml:space="preserve"> de seu Regimento.</w:t>
      </w:r>
    </w:p>
    <w:p w14:paraId="329C0FB5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8136088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.9. </w:t>
      </w:r>
      <w:r w:rsidR="00404186" w:rsidRPr="0037560C">
        <w:rPr>
          <w:rFonts w:ascii="Tahoma" w:hAnsi="Tahoma" w:cs="Tahoma"/>
          <w:sz w:val="20"/>
          <w:szCs w:val="20"/>
        </w:rPr>
        <w:tab/>
        <w:t>Da decisão da CPGP, homologada pelo Conselho Deliberativo da COPPE/UFRJ, caberá recurso administrativo ao CEPG/UFRJ, no prazo de 30 (trinta) dias, contados a partir da divulgação daquela de</w:t>
      </w:r>
      <w:r w:rsidR="008951FB" w:rsidRPr="0037560C">
        <w:rPr>
          <w:rFonts w:ascii="Tahoma" w:hAnsi="Tahoma" w:cs="Tahoma"/>
          <w:sz w:val="20"/>
          <w:szCs w:val="20"/>
        </w:rPr>
        <w:t>cisão na página do Programa na i</w:t>
      </w:r>
      <w:r w:rsidR="00404186" w:rsidRPr="0037560C">
        <w:rPr>
          <w:rFonts w:ascii="Tahoma" w:hAnsi="Tahoma" w:cs="Tahoma"/>
          <w:sz w:val="20"/>
          <w:szCs w:val="20"/>
        </w:rPr>
        <w:t xml:space="preserve">nternet, </w:t>
      </w:r>
      <w:r w:rsidR="0003313E" w:rsidRPr="0037560C">
        <w:rPr>
          <w:rFonts w:ascii="Tahoma" w:hAnsi="Tahoma" w:cs="Tahoma"/>
          <w:sz w:val="20"/>
          <w:szCs w:val="20"/>
        </w:rPr>
        <w:t>conforme</w:t>
      </w:r>
      <w:r w:rsidR="00404186" w:rsidRPr="0037560C">
        <w:rPr>
          <w:rFonts w:ascii="Tahoma" w:hAnsi="Tahoma" w:cs="Tahoma"/>
          <w:sz w:val="20"/>
          <w:szCs w:val="20"/>
        </w:rPr>
        <w:t xml:space="preserve"> estabelece o artigo 2</w:t>
      </w:r>
      <w:r w:rsidR="008951FB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>, parágrafo 3</w:t>
      </w:r>
      <w:r w:rsidR="008951FB" w:rsidRPr="0037560C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404186" w:rsidRPr="0037560C">
        <w:rPr>
          <w:rFonts w:ascii="Tahoma" w:hAnsi="Tahoma" w:cs="Tahoma"/>
          <w:sz w:val="20"/>
          <w:szCs w:val="20"/>
        </w:rPr>
        <w:t>, alínea</w:t>
      </w:r>
      <w:r w:rsidR="003A319D" w:rsidRPr="0037560C">
        <w:rPr>
          <w:rFonts w:ascii="Tahoma" w:hAnsi="Tahoma" w:cs="Tahoma"/>
          <w:sz w:val="20"/>
          <w:szCs w:val="20"/>
        </w:rPr>
        <w:t xml:space="preserve"> (b)</w:t>
      </w:r>
      <w:r w:rsidR="00404186" w:rsidRPr="0037560C">
        <w:rPr>
          <w:rFonts w:ascii="Tahoma" w:hAnsi="Tahoma" w:cs="Tahoma"/>
          <w:sz w:val="20"/>
          <w:szCs w:val="20"/>
        </w:rPr>
        <w:t>, do Regimento do CEPG/UFRJ.</w:t>
      </w:r>
    </w:p>
    <w:p w14:paraId="0A6B09B7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7606FD2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.10.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Enquanto o recurso administrativo interposto pelo recorrente contra os resultados obtidos no processo seletivo não for julgado por todas as instâncias acadêmicas superiores, na forma do previsto nos parágrafos acima, o Colegiado do PEE assegurará ao recorrente o direito de participar, em separado, do processo seletivo, conforme o disposto no presente Edital e </w:t>
      </w:r>
      <w:r w:rsidR="0085465D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Anexo.</w:t>
      </w:r>
    </w:p>
    <w:p w14:paraId="59AEA9EC" w14:textId="77777777" w:rsidR="008A38E8" w:rsidRPr="0037560C" w:rsidRDefault="008A38E8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CB9AC63" w14:textId="77777777" w:rsidR="00404186" w:rsidRPr="0037560C" w:rsidRDefault="00A4706D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10</w:t>
      </w:r>
      <w:r w:rsidR="00404186" w:rsidRPr="0037560C">
        <w:rPr>
          <w:rFonts w:ascii="Tahoma" w:hAnsi="Tahoma" w:cs="Tahoma"/>
          <w:sz w:val="20"/>
          <w:szCs w:val="20"/>
        </w:rPr>
        <w:t xml:space="preserve">.11.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O Colegiado do Programa, respaldado por parecer da CPGP, garantirá ao candidato recorrente </w:t>
      </w:r>
      <w:r w:rsidR="0003313E" w:rsidRPr="0037560C">
        <w:rPr>
          <w:rFonts w:ascii="Tahoma" w:hAnsi="Tahoma" w:cs="Tahoma"/>
          <w:sz w:val="20"/>
          <w:szCs w:val="20"/>
        </w:rPr>
        <w:t xml:space="preserve">(parágrafo 10.10) </w:t>
      </w:r>
      <w:r w:rsidR="00404186" w:rsidRPr="0037560C">
        <w:rPr>
          <w:rFonts w:ascii="Tahoma" w:hAnsi="Tahoma" w:cs="Tahoma"/>
          <w:sz w:val="20"/>
          <w:szCs w:val="20"/>
        </w:rPr>
        <w:t xml:space="preserve">o direito de se matricular no Programa, </w:t>
      </w:r>
      <w:r w:rsidR="00401776" w:rsidRPr="0037560C">
        <w:rPr>
          <w:rFonts w:ascii="Tahoma" w:hAnsi="Tahoma" w:cs="Tahoma"/>
          <w:sz w:val="20"/>
          <w:szCs w:val="20"/>
        </w:rPr>
        <w:t>no período subsequente ao de início do Curso de Mestrado Acadêmico ou de Doutorado do PEE, considerando-se o período letivo para o qual o re</w:t>
      </w:r>
      <w:r w:rsidR="0003313E" w:rsidRPr="0037560C">
        <w:rPr>
          <w:rFonts w:ascii="Tahoma" w:hAnsi="Tahoma" w:cs="Tahoma"/>
          <w:sz w:val="20"/>
          <w:szCs w:val="20"/>
        </w:rPr>
        <w:t>corrente</w:t>
      </w:r>
      <w:r w:rsidR="00401776" w:rsidRPr="0037560C">
        <w:rPr>
          <w:rFonts w:ascii="Tahoma" w:hAnsi="Tahoma" w:cs="Tahoma"/>
          <w:sz w:val="20"/>
          <w:szCs w:val="20"/>
        </w:rPr>
        <w:t xml:space="preserve"> se inscreveu no processo seletivo e a data em que vier a obter decisão favorável em qualquer instância administrativa ou judicial, reconhecendo-lhe o direito de ser selecionado no processo seletivo, em conformidade com o</w:t>
      </w:r>
      <w:r w:rsidR="00404186" w:rsidRPr="0037560C">
        <w:rPr>
          <w:rFonts w:ascii="Tahoma" w:hAnsi="Tahoma" w:cs="Tahoma"/>
          <w:sz w:val="20"/>
          <w:szCs w:val="20"/>
        </w:rPr>
        <w:t xml:space="preserve"> previsto no presente Edital e </w:t>
      </w:r>
      <w:r w:rsidR="0085465D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Anexo.</w:t>
      </w:r>
    </w:p>
    <w:p w14:paraId="1A1709CA" w14:textId="77777777" w:rsidR="00F61976" w:rsidRPr="0037560C" w:rsidRDefault="00F6197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0DF4A3A" w14:textId="77777777" w:rsidR="00F61976" w:rsidRPr="0037560C" w:rsidRDefault="00F6197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12F3D42" w14:textId="77777777" w:rsidR="00404186" w:rsidRPr="0037560C" w:rsidRDefault="00F82C7B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7560C">
        <w:rPr>
          <w:rFonts w:ascii="Tahoma" w:hAnsi="Tahoma" w:cs="Tahoma"/>
          <w:b/>
          <w:bCs/>
          <w:sz w:val="20"/>
          <w:szCs w:val="20"/>
        </w:rPr>
        <w:t>11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>.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ab/>
        <w:t>DA MATRÍCULA</w:t>
      </w:r>
    </w:p>
    <w:p w14:paraId="5C4DCA91" w14:textId="77777777" w:rsidR="00404186" w:rsidRPr="0037560C" w:rsidRDefault="00404186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F610DDB" w14:textId="77777777" w:rsidR="00913D72" w:rsidRPr="0037560C" w:rsidRDefault="00F82C7B">
      <w:pPr>
        <w:widowControl w:val="0"/>
        <w:autoSpaceDE w:val="0"/>
        <w:spacing w:line="280" w:lineRule="exact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11</w:t>
      </w:r>
      <w:r w:rsidR="00404186" w:rsidRPr="0037560C">
        <w:rPr>
          <w:rFonts w:ascii="Tahoma" w:hAnsi="Tahoma" w:cs="Tahoma"/>
          <w:sz w:val="20"/>
          <w:szCs w:val="20"/>
        </w:rPr>
        <w:t xml:space="preserve">.1.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Os candidatos selecionados deverão realizar a matrícula nos prazos divulgados na página do </w:t>
      </w:r>
      <w:r w:rsidR="002B36F0" w:rsidRPr="0037560C">
        <w:rPr>
          <w:rFonts w:ascii="Tahoma" w:hAnsi="Tahoma" w:cs="Tahoma"/>
          <w:sz w:val="20"/>
          <w:szCs w:val="20"/>
        </w:rPr>
        <w:t xml:space="preserve">PEE </w:t>
      </w:r>
      <w:r w:rsidR="00404186" w:rsidRPr="0037560C">
        <w:rPr>
          <w:rFonts w:ascii="Tahoma" w:hAnsi="Tahoma" w:cs="Tahoma"/>
          <w:sz w:val="20"/>
          <w:szCs w:val="20"/>
        </w:rPr>
        <w:t xml:space="preserve">na </w:t>
      </w:r>
      <w:r w:rsidR="003A319D" w:rsidRPr="0037560C">
        <w:rPr>
          <w:rFonts w:ascii="Tahoma" w:hAnsi="Tahoma" w:cs="Tahoma"/>
          <w:sz w:val="20"/>
          <w:szCs w:val="20"/>
        </w:rPr>
        <w:t>int</w:t>
      </w:r>
      <w:r w:rsidR="00404186" w:rsidRPr="0037560C">
        <w:rPr>
          <w:rFonts w:ascii="Tahoma" w:hAnsi="Tahoma" w:cs="Tahoma"/>
          <w:sz w:val="20"/>
          <w:szCs w:val="20"/>
        </w:rPr>
        <w:t xml:space="preserve">ernet. As matrículas serão isentas de taxas. </w:t>
      </w:r>
    </w:p>
    <w:p w14:paraId="395D5F61" w14:textId="77777777" w:rsidR="00913D72" w:rsidRPr="0037560C" w:rsidRDefault="00913D72">
      <w:pPr>
        <w:widowControl w:val="0"/>
        <w:autoSpaceDE w:val="0"/>
        <w:spacing w:line="280" w:lineRule="exact"/>
        <w:rPr>
          <w:rFonts w:ascii="Tahoma" w:hAnsi="Tahoma" w:cs="Tahoma"/>
          <w:sz w:val="20"/>
          <w:szCs w:val="20"/>
        </w:rPr>
      </w:pPr>
    </w:p>
    <w:p w14:paraId="4E20D764" w14:textId="77777777" w:rsidR="00404186" w:rsidRPr="0037560C" w:rsidRDefault="00913D72">
      <w:pPr>
        <w:widowControl w:val="0"/>
        <w:autoSpaceDE w:val="0"/>
        <w:spacing w:line="280" w:lineRule="exact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11.2</w:t>
      </w:r>
      <w:r w:rsidR="008A38E8" w:rsidRPr="0037560C">
        <w:rPr>
          <w:rFonts w:ascii="Tahoma" w:hAnsi="Tahoma" w:cs="Tahoma"/>
          <w:sz w:val="20"/>
          <w:szCs w:val="20"/>
        </w:rPr>
        <w:t>.</w:t>
      </w:r>
      <w:r w:rsidRPr="0037560C">
        <w:rPr>
          <w:rFonts w:ascii="Tahoma" w:hAnsi="Tahoma" w:cs="Tahoma"/>
          <w:sz w:val="20"/>
          <w:szCs w:val="20"/>
        </w:rPr>
        <w:t xml:space="preserve"> </w:t>
      </w:r>
      <w:r w:rsidR="00404186" w:rsidRPr="0037560C">
        <w:rPr>
          <w:rFonts w:ascii="Tahoma" w:hAnsi="Tahoma" w:cs="Tahoma"/>
          <w:sz w:val="20"/>
          <w:szCs w:val="20"/>
        </w:rPr>
        <w:t xml:space="preserve">No ato da matrícula, o </w:t>
      </w:r>
      <w:r w:rsidR="00A01444" w:rsidRPr="0037560C">
        <w:rPr>
          <w:rFonts w:ascii="Tahoma" w:hAnsi="Tahoma" w:cs="Tahoma"/>
          <w:sz w:val="20"/>
          <w:szCs w:val="20"/>
        </w:rPr>
        <w:t xml:space="preserve">candidato </w:t>
      </w:r>
      <w:r w:rsidR="00DB66B3" w:rsidRPr="0037560C">
        <w:rPr>
          <w:rFonts w:ascii="Tahoma" w:hAnsi="Tahoma" w:cs="Tahoma"/>
          <w:sz w:val="20"/>
          <w:szCs w:val="20"/>
        </w:rPr>
        <w:t xml:space="preserve">selecionado </w:t>
      </w:r>
      <w:r w:rsidR="00404186" w:rsidRPr="0037560C">
        <w:rPr>
          <w:rFonts w:ascii="Tahoma" w:hAnsi="Tahoma" w:cs="Tahoma"/>
          <w:sz w:val="20"/>
          <w:szCs w:val="20"/>
        </w:rPr>
        <w:t>deverá apresentar os seguintes documentos originais:</w:t>
      </w:r>
    </w:p>
    <w:p w14:paraId="5CF3F849" w14:textId="77777777" w:rsidR="0009258B" w:rsidRPr="0037560C" w:rsidRDefault="0009258B">
      <w:pPr>
        <w:widowControl w:val="0"/>
        <w:autoSpaceDE w:val="0"/>
        <w:spacing w:line="280" w:lineRule="exact"/>
        <w:rPr>
          <w:rFonts w:ascii="Tahoma" w:hAnsi="Tahoma" w:cs="Tahoma"/>
          <w:sz w:val="20"/>
          <w:szCs w:val="20"/>
        </w:rPr>
      </w:pPr>
    </w:p>
    <w:p w14:paraId="1688E403" w14:textId="77777777" w:rsidR="00404186" w:rsidRPr="0037560C" w:rsidRDefault="00404186" w:rsidP="007E6FC7">
      <w:pPr>
        <w:widowControl w:val="0"/>
        <w:numPr>
          <w:ilvl w:val="0"/>
          <w:numId w:val="5"/>
        </w:numPr>
        <w:autoSpaceDE w:val="0"/>
        <w:spacing w:line="280" w:lineRule="exact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Carteira de Identidade, ou Passaporte </w:t>
      </w:r>
      <w:r w:rsidR="00A01444" w:rsidRPr="0037560C">
        <w:rPr>
          <w:rFonts w:ascii="Tahoma" w:hAnsi="Tahoma" w:cs="Tahoma"/>
          <w:sz w:val="20"/>
          <w:szCs w:val="20"/>
        </w:rPr>
        <w:t>se</w:t>
      </w:r>
      <w:r w:rsidRPr="0037560C">
        <w:rPr>
          <w:rFonts w:ascii="Tahoma" w:hAnsi="Tahoma" w:cs="Tahoma"/>
          <w:sz w:val="20"/>
          <w:szCs w:val="20"/>
        </w:rPr>
        <w:t xml:space="preserve"> estrangeiro</w:t>
      </w:r>
      <w:r w:rsidR="004835AA">
        <w:rPr>
          <w:rFonts w:ascii="Tahoma" w:hAnsi="Tahoma" w:cs="Tahoma"/>
          <w:sz w:val="20"/>
          <w:szCs w:val="20"/>
        </w:rPr>
        <w:t>,</w:t>
      </w:r>
      <w:r w:rsidR="005E7E1E">
        <w:rPr>
          <w:rFonts w:ascii="Tahoma" w:hAnsi="Tahoma" w:cs="Tahoma"/>
          <w:sz w:val="20"/>
          <w:szCs w:val="20"/>
        </w:rPr>
        <w:t xml:space="preserve"> e certidão de nascimento</w:t>
      </w:r>
      <w:r w:rsidRPr="0037560C">
        <w:rPr>
          <w:rFonts w:ascii="Tahoma" w:hAnsi="Tahoma" w:cs="Tahoma"/>
          <w:sz w:val="20"/>
          <w:szCs w:val="20"/>
        </w:rPr>
        <w:t>;</w:t>
      </w:r>
    </w:p>
    <w:p w14:paraId="1C9FF240" w14:textId="77777777" w:rsidR="00404186" w:rsidRPr="0037560C" w:rsidRDefault="00404186" w:rsidP="007E6FC7">
      <w:pPr>
        <w:widowControl w:val="0"/>
        <w:numPr>
          <w:ilvl w:val="0"/>
          <w:numId w:val="5"/>
        </w:numPr>
        <w:autoSpaceDE w:val="0"/>
        <w:spacing w:line="280" w:lineRule="exact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Cadastro de Pessoa Física (CPF);</w:t>
      </w:r>
    </w:p>
    <w:p w14:paraId="3F1D4CB4" w14:textId="77777777" w:rsidR="00404186" w:rsidRPr="0037560C" w:rsidRDefault="00404186" w:rsidP="007E6FC7">
      <w:pPr>
        <w:widowControl w:val="0"/>
        <w:numPr>
          <w:ilvl w:val="0"/>
          <w:numId w:val="5"/>
        </w:numPr>
        <w:autoSpaceDE w:val="0"/>
        <w:spacing w:line="280" w:lineRule="exact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Título de Eleitor</w:t>
      </w:r>
      <w:r w:rsidR="00340E67" w:rsidRPr="0037560C">
        <w:rPr>
          <w:rFonts w:ascii="Tahoma" w:hAnsi="Tahoma" w:cs="Tahoma"/>
          <w:sz w:val="20"/>
          <w:szCs w:val="20"/>
        </w:rPr>
        <w:t>, se brasileiro</w:t>
      </w:r>
      <w:r w:rsidRPr="0037560C">
        <w:rPr>
          <w:rFonts w:ascii="Tahoma" w:hAnsi="Tahoma" w:cs="Tahoma"/>
          <w:sz w:val="20"/>
          <w:szCs w:val="20"/>
        </w:rPr>
        <w:t>;</w:t>
      </w:r>
    </w:p>
    <w:p w14:paraId="62146BDB" w14:textId="77777777" w:rsidR="00DB66B3" w:rsidRPr="0037560C" w:rsidRDefault="00404186" w:rsidP="007E6FC7">
      <w:pPr>
        <w:widowControl w:val="0"/>
        <w:numPr>
          <w:ilvl w:val="0"/>
          <w:numId w:val="5"/>
        </w:numPr>
        <w:autoSpaceDE w:val="0"/>
        <w:spacing w:line="280" w:lineRule="exact"/>
        <w:rPr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Certificado de Reservista ou de Dispensa do Serviço Militar, se brasileiro do sexo </w:t>
      </w:r>
      <w:r w:rsidRPr="0037560C">
        <w:rPr>
          <w:rFonts w:ascii="Tahoma" w:hAnsi="Tahoma" w:cs="Tahoma"/>
          <w:sz w:val="20"/>
          <w:szCs w:val="20"/>
        </w:rPr>
        <w:lastRenderedPageBreak/>
        <w:t>masculino</w:t>
      </w:r>
      <w:r w:rsidR="0085465D" w:rsidRPr="0037560C">
        <w:rPr>
          <w:rFonts w:ascii="Tahoma" w:hAnsi="Tahoma" w:cs="Tahoma"/>
          <w:sz w:val="20"/>
          <w:szCs w:val="20"/>
        </w:rPr>
        <w:t>;</w:t>
      </w:r>
      <w:r w:rsidR="00DB66B3" w:rsidRPr="0037560C">
        <w:rPr>
          <w:rFonts w:ascii="Tahoma" w:hAnsi="Tahoma" w:cs="Tahoma"/>
          <w:sz w:val="20"/>
          <w:szCs w:val="20"/>
        </w:rPr>
        <w:t xml:space="preserve"> </w:t>
      </w:r>
    </w:p>
    <w:p w14:paraId="447AA1ED" w14:textId="77777777" w:rsidR="00404186" w:rsidRPr="0037560C" w:rsidRDefault="00DB66B3" w:rsidP="007E6FC7">
      <w:pPr>
        <w:widowControl w:val="0"/>
        <w:numPr>
          <w:ilvl w:val="0"/>
          <w:numId w:val="5"/>
        </w:numPr>
        <w:autoSpaceDE w:val="0"/>
        <w:spacing w:line="280" w:lineRule="exact"/>
        <w:rPr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Todos os documentos gerais e acadêmicos relacionados nos capítulos 5 </w:t>
      </w:r>
      <w:r w:rsidR="003A319D" w:rsidRPr="0037560C">
        <w:rPr>
          <w:rFonts w:ascii="Tahoma" w:hAnsi="Tahoma" w:cs="Tahoma"/>
          <w:sz w:val="20"/>
          <w:szCs w:val="20"/>
        </w:rPr>
        <w:t>ou</w:t>
      </w:r>
      <w:r w:rsidRPr="0037560C">
        <w:rPr>
          <w:rFonts w:ascii="Tahoma" w:hAnsi="Tahoma" w:cs="Tahoma"/>
          <w:sz w:val="20"/>
          <w:szCs w:val="20"/>
        </w:rPr>
        <w:t xml:space="preserve"> 6 do presente Edital.</w:t>
      </w:r>
    </w:p>
    <w:p w14:paraId="2FA2D41F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4B066A2" w14:textId="77777777" w:rsidR="00F1469F" w:rsidRPr="0037560C" w:rsidRDefault="00913D72" w:rsidP="00F1469F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11.3</w:t>
      </w:r>
      <w:r w:rsidR="00F1469F" w:rsidRPr="0037560C">
        <w:rPr>
          <w:rFonts w:ascii="Tahoma" w:hAnsi="Tahoma" w:cs="Tahoma"/>
          <w:sz w:val="20"/>
          <w:szCs w:val="20"/>
        </w:rPr>
        <w:t>.</w:t>
      </w:r>
      <w:r w:rsidR="00F1469F" w:rsidRPr="0037560C">
        <w:rPr>
          <w:rFonts w:ascii="Tahoma" w:hAnsi="Tahoma" w:cs="Tahoma"/>
          <w:sz w:val="20"/>
          <w:szCs w:val="20"/>
        </w:rPr>
        <w:tab/>
        <w:t>Os servidores públicos do Programa têm fé pública e podem autenticar as cópias dos documentos</w:t>
      </w:r>
      <w:r w:rsidR="003A319D" w:rsidRPr="0037560C">
        <w:rPr>
          <w:rFonts w:ascii="Tahoma" w:hAnsi="Tahoma" w:cs="Tahoma"/>
          <w:sz w:val="20"/>
          <w:szCs w:val="20"/>
        </w:rPr>
        <w:t>,</w:t>
      </w:r>
      <w:r w:rsidR="00F1469F" w:rsidRPr="0037560C">
        <w:rPr>
          <w:rFonts w:ascii="Tahoma" w:hAnsi="Tahoma" w:cs="Tahoma"/>
          <w:sz w:val="20"/>
          <w:szCs w:val="20"/>
        </w:rPr>
        <w:t xml:space="preserve"> desde que os originais sejam apresentados na Secretaria do PEE.</w:t>
      </w:r>
    </w:p>
    <w:p w14:paraId="4E5DFF43" w14:textId="77777777" w:rsidR="00F1469F" w:rsidRPr="0037560C" w:rsidRDefault="00F1469F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07167FD7" w14:textId="77777777" w:rsidR="00404186" w:rsidRPr="00E54E13" w:rsidRDefault="00F1469F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11.</w:t>
      </w:r>
      <w:r w:rsidR="00913D72" w:rsidRPr="0037560C">
        <w:rPr>
          <w:rFonts w:ascii="Tahoma" w:hAnsi="Tahoma" w:cs="Tahoma"/>
          <w:sz w:val="20"/>
          <w:szCs w:val="20"/>
        </w:rPr>
        <w:t>4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ab/>
        <w:t>O PEE aceitará a matrícula condicional do candidato que</w:t>
      </w:r>
      <w:r w:rsidR="004257D2" w:rsidRPr="0037560C">
        <w:rPr>
          <w:rFonts w:ascii="Tahoma" w:hAnsi="Tahoma" w:cs="Tahoma"/>
          <w:sz w:val="20"/>
          <w:szCs w:val="20"/>
        </w:rPr>
        <w:t xml:space="preserve"> por ocasião da inscrição</w:t>
      </w:r>
      <w:r w:rsidR="00404186" w:rsidRPr="0037560C">
        <w:rPr>
          <w:rFonts w:ascii="Tahoma" w:hAnsi="Tahoma" w:cs="Tahoma"/>
          <w:sz w:val="20"/>
          <w:szCs w:val="20"/>
        </w:rPr>
        <w:t xml:space="preserve"> se encontra</w:t>
      </w:r>
      <w:r w:rsidR="0021229C" w:rsidRPr="0037560C">
        <w:rPr>
          <w:rFonts w:ascii="Tahoma" w:hAnsi="Tahoma" w:cs="Tahoma"/>
          <w:sz w:val="20"/>
          <w:szCs w:val="20"/>
        </w:rPr>
        <w:t>va</w:t>
      </w:r>
      <w:r w:rsidR="00404186" w:rsidRPr="0037560C">
        <w:rPr>
          <w:rFonts w:ascii="Tahoma" w:hAnsi="Tahoma" w:cs="Tahoma"/>
          <w:sz w:val="20"/>
          <w:szCs w:val="20"/>
        </w:rPr>
        <w:t xml:space="preserve"> na condição prevista na alínea (b) do parágrafo 3.</w:t>
      </w:r>
      <w:r w:rsidR="003A319D" w:rsidRPr="0037560C">
        <w:rPr>
          <w:rFonts w:ascii="Tahoma" w:hAnsi="Tahoma" w:cs="Tahoma"/>
          <w:sz w:val="20"/>
          <w:szCs w:val="20"/>
        </w:rPr>
        <w:t>1</w:t>
      </w:r>
      <w:r w:rsidR="00404186" w:rsidRPr="0037560C">
        <w:rPr>
          <w:rFonts w:ascii="Tahoma" w:hAnsi="Tahoma" w:cs="Tahoma"/>
          <w:sz w:val="20"/>
          <w:szCs w:val="20"/>
        </w:rPr>
        <w:t xml:space="preserve"> e ainda não </w:t>
      </w:r>
      <w:r w:rsidR="003A319D" w:rsidRPr="0037560C">
        <w:rPr>
          <w:rFonts w:ascii="Tahoma" w:hAnsi="Tahoma" w:cs="Tahoma"/>
          <w:sz w:val="20"/>
          <w:szCs w:val="20"/>
        </w:rPr>
        <w:t>tiver</w:t>
      </w:r>
      <w:r w:rsidR="00404186" w:rsidRPr="0037560C">
        <w:rPr>
          <w:rFonts w:ascii="Tahoma" w:hAnsi="Tahoma" w:cs="Tahoma"/>
          <w:sz w:val="20"/>
          <w:szCs w:val="20"/>
        </w:rPr>
        <w:t xml:space="preserve"> </w:t>
      </w:r>
      <w:r w:rsidR="0021229C" w:rsidRPr="0037560C">
        <w:rPr>
          <w:rFonts w:ascii="Tahoma" w:hAnsi="Tahoma" w:cs="Tahoma"/>
          <w:sz w:val="20"/>
          <w:szCs w:val="20"/>
        </w:rPr>
        <w:t xml:space="preserve">obtido o seu diploma de </w:t>
      </w:r>
      <w:r w:rsidR="00404186" w:rsidRPr="0037560C">
        <w:rPr>
          <w:rFonts w:ascii="Tahoma" w:hAnsi="Tahoma" w:cs="Tahoma"/>
          <w:sz w:val="20"/>
          <w:szCs w:val="20"/>
        </w:rPr>
        <w:t>Graduação</w:t>
      </w:r>
      <w:r w:rsidR="0021229C" w:rsidRPr="0037560C">
        <w:rPr>
          <w:rFonts w:ascii="Tahoma" w:hAnsi="Tahoma" w:cs="Tahoma"/>
          <w:sz w:val="20"/>
          <w:szCs w:val="20"/>
        </w:rPr>
        <w:t xml:space="preserve">, mas já a tiver concluído </w:t>
      </w:r>
      <w:r w:rsidR="00404186" w:rsidRPr="0037560C">
        <w:rPr>
          <w:rFonts w:ascii="Tahoma" w:hAnsi="Tahoma" w:cs="Tahoma"/>
          <w:sz w:val="20"/>
          <w:szCs w:val="20"/>
        </w:rPr>
        <w:t xml:space="preserve">até a data do início do Curso de Mestrado prevista no calendário da COPPE para o ano letivo 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21229C" w:rsidRPr="00E54E13">
        <w:rPr>
          <w:rFonts w:ascii="Tahoma" w:hAnsi="Tahoma" w:cs="Tahoma"/>
          <w:color w:val="000000" w:themeColor="text1"/>
          <w:sz w:val="20"/>
          <w:szCs w:val="20"/>
        </w:rPr>
        <w:t>, mediante a apresentação de uma via digital do Certif</w:t>
      </w:r>
      <w:r w:rsidR="000744BF" w:rsidRPr="00E54E13">
        <w:rPr>
          <w:rFonts w:ascii="Tahoma" w:hAnsi="Tahoma" w:cs="Tahoma"/>
          <w:color w:val="000000" w:themeColor="text1"/>
          <w:sz w:val="20"/>
          <w:szCs w:val="20"/>
        </w:rPr>
        <w:t>icado de colação de grau ou de c</w:t>
      </w:r>
      <w:r w:rsidR="0021229C" w:rsidRPr="00E54E13">
        <w:rPr>
          <w:rFonts w:ascii="Tahoma" w:hAnsi="Tahoma" w:cs="Tahoma"/>
          <w:color w:val="000000" w:themeColor="text1"/>
          <w:sz w:val="20"/>
          <w:szCs w:val="20"/>
        </w:rPr>
        <w:t>onclusão do curso de graduação.</w:t>
      </w:r>
    </w:p>
    <w:p w14:paraId="05330E10" w14:textId="77777777" w:rsidR="00404186" w:rsidRPr="00E54E13" w:rsidRDefault="00404186">
      <w:pPr>
        <w:tabs>
          <w:tab w:val="left" w:pos="851"/>
        </w:tabs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12AF1CB6" w14:textId="77777777" w:rsidR="00404186" w:rsidRPr="00E54E13" w:rsidRDefault="00913D7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11.5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ab/>
        <w:t>O PEE aceitará a matrícula</w:t>
      </w:r>
      <w:r w:rsidR="0021229C" w:rsidRPr="00E54E13">
        <w:rPr>
          <w:rFonts w:ascii="Tahoma" w:hAnsi="Tahoma" w:cs="Tahoma"/>
          <w:color w:val="000000" w:themeColor="text1"/>
          <w:sz w:val="20"/>
          <w:szCs w:val="20"/>
        </w:rPr>
        <w:t xml:space="preserve"> condicional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 do candidato que </w:t>
      </w:r>
      <w:r w:rsidR="004257D2" w:rsidRPr="00E54E13">
        <w:rPr>
          <w:rFonts w:ascii="Tahoma" w:hAnsi="Tahoma" w:cs="Tahoma"/>
          <w:color w:val="000000" w:themeColor="text1"/>
          <w:sz w:val="20"/>
          <w:szCs w:val="20"/>
        </w:rPr>
        <w:t xml:space="preserve">por ocasião da inscrição 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se encontra</w:t>
      </w:r>
      <w:r w:rsidR="0021229C" w:rsidRPr="00E54E13">
        <w:rPr>
          <w:rFonts w:ascii="Tahoma" w:hAnsi="Tahoma" w:cs="Tahoma"/>
          <w:color w:val="000000" w:themeColor="text1"/>
          <w:sz w:val="20"/>
          <w:szCs w:val="20"/>
        </w:rPr>
        <w:t>va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 na condição prevista na alínea (b) do parágrafo 3.2 e ainda não </w:t>
      </w:r>
      <w:r w:rsidR="00DF39E6" w:rsidRPr="00E54E13">
        <w:rPr>
          <w:rFonts w:ascii="Tahoma" w:hAnsi="Tahoma" w:cs="Tahoma"/>
          <w:color w:val="000000" w:themeColor="text1"/>
          <w:sz w:val="20"/>
          <w:szCs w:val="20"/>
        </w:rPr>
        <w:t>tiver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F39E6" w:rsidRPr="00E54E13">
        <w:rPr>
          <w:rFonts w:ascii="Tahoma" w:hAnsi="Tahoma" w:cs="Tahoma"/>
          <w:color w:val="000000" w:themeColor="text1"/>
          <w:sz w:val="20"/>
          <w:szCs w:val="20"/>
        </w:rPr>
        <w:t>obtido o seu Diploma de Mestrado, mas já tiver d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efendido a dissertação até a data do início do Curso de Doutorado prevista no calendário da COPPE para o ano letivo 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21229C" w:rsidRPr="00E54E13">
        <w:rPr>
          <w:rFonts w:ascii="Tahoma" w:hAnsi="Tahoma" w:cs="Tahoma"/>
          <w:color w:val="000000" w:themeColor="text1"/>
          <w:sz w:val="20"/>
          <w:szCs w:val="20"/>
        </w:rPr>
        <w:t>, mediante a apresentação de uma via digital da Ata de defesa da dissertação</w:t>
      </w:r>
      <w:r w:rsidR="00433B60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2ED1BA0" w14:textId="77777777" w:rsidR="00404186" w:rsidRPr="00E54E13" w:rsidRDefault="00404186">
      <w:pPr>
        <w:tabs>
          <w:tab w:val="left" w:pos="851"/>
        </w:tabs>
        <w:autoSpaceDE w:val="0"/>
        <w:spacing w:line="240" w:lineRule="auto"/>
        <w:ind w:right="18"/>
        <w:rPr>
          <w:rFonts w:ascii="Tahoma" w:hAnsi="Tahoma" w:cs="Tahoma"/>
          <w:color w:val="000000" w:themeColor="text1"/>
          <w:sz w:val="20"/>
          <w:szCs w:val="20"/>
        </w:rPr>
      </w:pPr>
    </w:p>
    <w:p w14:paraId="3D49BB17" w14:textId="77777777" w:rsidR="00C420C5" w:rsidRPr="00E54E13" w:rsidRDefault="00C420C5" w:rsidP="00C420C5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11.6.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ab/>
        <w:t>O candidato selecionado que confirmou o interesse em matricular-se no Curso de Mestrado</w:t>
      </w:r>
      <w:r w:rsidR="00340E67" w:rsidRPr="00E54E13">
        <w:rPr>
          <w:rFonts w:ascii="Tahoma" w:hAnsi="Tahoma" w:cs="Tahoma"/>
          <w:color w:val="000000" w:themeColor="text1"/>
          <w:sz w:val="20"/>
          <w:szCs w:val="20"/>
        </w:rPr>
        <w:t xml:space="preserve"> ou de Doutorado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 do PEE deverá efetuar a matrícula no período para o qual se inscreveu no processo seletivo</w:t>
      </w:r>
      <w:r w:rsidR="00161C5E" w:rsidRPr="00E54E13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 para não perder a vaga.</w:t>
      </w:r>
      <w:r w:rsidR="00161C5E" w:rsidRPr="00E54E13">
        <w:rPr>
          <w:rFonts w:ascii="Tahoma" w:hAnsi="Tahoma" w:cs="Tahoma"/>
          <w:color w:val="000000" w:themeColor="text1"/>
          <w:sz w:val="20"/>
          <w:szCs w:val="20"/>
        </w:rPr>
        <w:t xml:space="preserve"> É dado ao candidato selecionado o direito de solicitar que a sua data de matrícula </w:t>
      </w:r>
      <w:r w:rsidR="00340E67" w:rsidRPr="00E54E13">
        <w:rPr>
          <w:rFonts w:ascii="Tahoma" w:hAnsi="Tahoma" w:cs="Tahoma"/>
          <w:color w:val="000000" w:themeColor="text1"/>
          <w:sz w:val="20"/>
          <w:szCs w:val="20"/>
        </w:rPr>
        <w:t xml:space="preserve">seja </w:t>
      </w:r>
      <w:r w:rsidR="0003313E" w:rsidRPr="00E54E13">
        <w:rPr>
          <w:rFonts w:ascii="Tahoma" w:hAnsi="Tahoma" w:cs="Tahoma"/>
          <w:color w:val="000000" w:themeColor="text1"/>
          <w:sz w:val="20"/>
          <w:szCs w:val="20"/>
        </w:rPr>
        <w:t>prorrogada</w:t>
      </w:r>
      <w:r w:rsidR="00340E67" w:rsidRPr="00E54E13">
        <w:rPr>
          <w:rFonts w:ascii="Tahoma" w:hAnsi="Tahoma" w:cs="Tahoma"/>
          <w:color w:val="000000" w:themeColor="text1"/>
          <w:sz w:val="20"/>
          <w:szCs w:val="20"/>
        </w:rPr>
        <w:t xml:space="preserve"> para</w:t>
      </w:r>
      <w:r w:rsidR="005003DD" w:rsidRPr="00E54E13">
        <w:rPr>
          <w:rFonts w:ascii="Tahoma" w:hAnsi="Tahoma" w:cs="Tahoma"/>
          <w:color w:val="000000" w:themeColor="text1"/>
          <w:sz w:val="20"/>
          <w:szCs w:val="20"/>
        </w:rPr>
        <w:t xml:space="preserve"> outro período acadêmico de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161C5E" w:rsidRPr="00E54E13">
        <w:rPr>
          <w:rFonts w:ascii="Tahoma" w:hAnsi="Tahoma" w:cs="Tahoma"/>
          <w:color w:val="000000" w:themeColor="text1"/>
          <w:sz w:val="20"/>
          <w:szCs w:val="20"/>
        </w:rPr>
        <w:t>, desde que a solicitação seja feita antes da data originalmente prevista para a sua matrícula.</w:t>
      </w:r>
    </w:p>
    <w:p w14:paraId="509B45C2" w14:textId="77777777" w:rsidR="005003DD" w:rsidRPr="0037560C" w:rsidRDefault="005003DD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D00C99" w14:textId="77777777" w:rsidR="005003DD" w:rsidRPr="0037560C" w:rsidRDefault="005003DD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8043B8" w14:textId="77777777" w:rsidR="00404186" w:rsidRPr="0037560C" w:rsidRDefault="003E0D72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7560C">
        <w:rPr>
          <w:rFonts w:ascii="Tahoma" w:hAnsi="Tahoma" w:cs="Tahoma"/>
          <w:b/>
          <w:bCs/>
          <w:sz w:val="20"/>
          <w:szCs w:val="20"/>
        </w:rPr>
        <w:t>12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b/>
          <w:bCs/>
          <w:sz w:val="20"/>
          <w:szCs w:val="20"/>
        </w:rPr>
        <w:tab/>
        <w:t xml:space="preserve">DAS DISPOSIÇÕES GERAIS </w:t>
      </w:r>
    </w:p>
    <w:p w14:paraId="22B2A052" w14:textId="77777777" w:rsidR="00C412F3" w:rsidRPr="007329FC" w:rsidRDefault="00C412F3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39BD1F4A" w14:textId="77777777" w:rsidR="00404186" w:rsidRPr="0037560C" w:rsidRDefault="003E0D7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</w:t>
      </w:r>
      <w:r w:rsidR="00404186" w:rsidRPr="0037560C">
        <w:rPr>
          <w:rFonts w:ascii="Tahoma" w:hAnsi="Tahoma" w:cs="Tahoma"/>
          <w:sz w:val="20"/>
          <w:szCs w:val="20"/>
        </w:rPr>
        <w:t xml:space="preserve">.1.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Ao </w:t>
      </w:r>
      <w:r w:rsidR="00A301B5" w:rsidRPr="0037560C">
        <w:rPr>
          <w:rFonts w:ascii="Tahoma" w:hAnsi="Tahoma" w:cs="Tahoma"/>
          <w:sz w:val="20"/>
          <w:szCs w:val="20"/>
        </w:rPr>
        <w:t>se inscrever</w:t>
      </w:r>
      <w:r w:rsidR="00404186" w:rsidRPr="0037560C">
        <w:rPr>
          <w:rFonts w:ascii="Tahoma" w:hAnsi="Tahoma" w:cs="Tahoma"/>
          <w:sz w:val="20"/>
          <w:szCs w:val="20"/>
        </w:rPr>
        <w:t xml:space="preserve"> no processo seletivo, </w:t>
      </w:r>
      <w:r w:rsidR="00A301B5" w:rsidRPr="0037560C">
        <w:rPr>
          <w:rFonts w:ascii="Tahoma" w:hAnsi="Tahoma" w:cs="Tahoma"/>
          <w:sz w:val="20"/>
          <w:szCs w:val="20"/>
        </w:rPr>
        <w:t>o candidato</w:t>
      </w:r>
      <w:r w:rsidR="00404186" w:rsidRPr="0037560C">
        <w:rPr>
          <w:rFonts w:ascii="Tahoma" w:hAnsi="Tahoma" w:cs="Tahoma"/>
          <w:sz w:val="20"/>
          <w:szCs w:val="20"/>
        </w:rPr>
        <w:t xml:space="preserve"> reconhece e aceita as regras e condições estabelecidas no presente Edital e </w:t>
      </w:r>
      <w:r w:rsidR="0085465D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Anexo.</w:t>
      </w:r>
    </w:p>
    <w:p w14:paraId="276627E3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514E651" w14:textId="77777777" w:rsidR="00A301B5" w:rsidRPr="0037560C" w:rsidRDefault="00A301B5" w:rsidP="00A301B5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12.2. </w:t>
      </w:r>
      <w:r w:rsidRPr="0037560C">
        <w:rPr>
          <w:rFonts w:ascii="Tahoma" w:hAnsi="Tahoma" w:cs="Tahoma"/>
          <w:sz w:val="20"/>
          <w:szCs w:val="20"/>
        </w:rPr>
        <w:tab/>
        <w:t>O candidato portador de necessidade especial deverá entrar em contato com a Secretaria do PEE para que possa ser providenciada a indispensável adaptação. Esse contato deve ser feito durante o período de inscrição.</w:t>
      </w:r>
    </w:p>
    <w:p w14:paraId="5DD46367" w14:textId="77777777" w:rsidR="00A301B5" w:rsidRPr="0037560C" w:rsidRDefault="00A301B5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37F6462D" w14:textId="77777777" w:rsidR="00FF0135" w:rsidRPr="0037560C" w:rsidRDefault="00FF0135" w:rsidP="00FF0135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12.3. </w:t>
      </w:r>
      <w:r w:rsidRPr="0037560C">
        <w:rPr>
          <w:rFonts w:ascii="Tahoma" w:hAnsi="Tahoma" w:cs="Tahoma"/>
          <w:sz w:val="20"/>
          <w:szCs w:val="20"/>
        </w:rPr>
        <w:tab/>
        <w:t>Será desclassificado e automaticamente excluído do processo seletivo o candidato que:</w:t>
      </w:r>
    </w:p>
    <w:p w14:paraId="7DEF0B6E" w14:textId="77777777" w:rsidR="0009258B" w:rsidRPr="0037560C" w:rsidRDefault="0009258B" w:rsidP="00FF0135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696680E" w14:textId="77777777" w:rsidR="00404186" w:rsidRPr="0037560C" w:rsidRDefault="00404186">
      <w:pPr>
        <w:pStyle w:val="NormalWeb"/>
        <w:numPr>
          <w:ilvl w:val="0"/>
          <w:numId w:val="4"/>
        </w:numPr>
        <w:tabs>
          <w:tab w:val="left" w:pos="1134"/>
        </w:tabs>
        <w:spacing w:before="0"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Deixar de cumprir as regras e condições estabelecidas no presente Edital e em seu Anexo;</w:t>
      </w:r>
    </w:p>
    <w:p w14:paraId="6322CCE8" w14:textId="77777777" w:rsidR="00404186" w:rsidRPr="0037560C" w:rsidRDefault="00404186">
      <w:pPr>
        <w:pStyle w:val="NormalWeb"/>
        <w:numPr>
          <w:ilvl w:val="0"/>
          <w:numId w:val="4"/>
        </w:numPr>
        <w:tabs>
          <w:tab w:val="left" w:pos="1134"/>
        </w:tabs>
        <w:spacing w:before="0"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Prestar declarações </w:t>
      </w:r>
      <w:r w:rsidR="0009258B" w:rsidRPr="0037560C">
        <w:rPr>
          <w:rFonts w:ascii="Tahoma" w:hAnsi="Tahoma" w:cs="Tahoma"/>
          <w:sz w:val="20"/>
          <w:szCs w:val="20"/>
        </w:rPr>
        <w:t xml:space="preserve">falsas </w:t>
      </w:r>
      <w:r w:rsidRPr="0037560C">
        <w:rPr>
          <w:rFonts w:ascii="Tahoma" w:hAnsi="Tahoma" w:cs="Tahoma"/>
          <w:sz w:val="20"/>
          <w:szCs w:val="20"/>
        </w:rPr>
        <w:t>ou apresentar documentos falsos.</w:t>
      </w:r>
    </w:p>
    <w:p w14:paraId="491BC8BB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9F08FB7" w14:textId="77777777" w:rsidR="00FF0135" w:rsidRPr="0037560C" w:rsidRDefault="00FF0135" w:rsidP="00FF0135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12.4. </w:t>
      </w:r>
      <w:r w:rsidRPr="0037560C">
        <w:rPr>
          <w:rFonts w:ascii="Tahoma" w:hAnsi="Tahoma" w:cs="Tahoma"/>
          <w:sz w:val="20"/>
          <w:szCs w:val="20"/>
        </w:rPr>
        <w:tab/>
        <w:t>Os arquivos eletrônicos contendo uma via digital de todos os documentos gerais e acadêmicos dos candidatos não selecionados ficarã</w:t>
      </w:r>
      <w:r w:rsidR="004C0331" w:rsidRPr="0037560C">
        <w:rPr>
          <w:rFonts w:ascii="Tahoma" w:hAnsi="Tahoma" w:cs="Tahoma"/>
          <w:sz w:val="20"/>
          <w:szCs w:val="20"/>
        </w:rPr>
        <w:t>o armazenados no sistema do PEE</w:t>
      </w:r>
      <w:r w:rsidRPr="0037560C">
        <w:rPr>
          <w:rFonts w:ascii="Tahoma" w:hAnsi="Tahoma" w:cs="Tahoma"/>
          <w:sz w:val="20"/>
          <w:szCs w:val="20"/>
        </w:rPr>
        <w:t xml:space="preserve"> por um prazo de 30 (trinta) dias, contados da data da divulgação do término do processo seletivo. Findo esse prazo, os arquivos serão descartados.</w:t>
      </w:r>
    </w:p>
    <w:p w14:paraId="2CC63AE5" w14:textId="77777777" w:rsidR="00FF0135" w:rsidRPr="0037560C" w:rsidRDefault="00FF0135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BCE2DBF" w14:textId="77777777" w:rsidR="00404186" w:rsidRPr="0037560C" w:rsidRDefault="003E0D72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</w:t>
      </w:r>
      <w:r w:rsidR="00404186" w:rsidRPr="0037560C">
        <w:rPr>
          <w:rFonts w:ascii="Tahoma" w:hAnsi="Tahoma" w:cs="Tahoma"/>
          <w:sz w:val="20"/>
          <w:szCs w:val="20"/>
        </w:rPr>
        <w:t xml:space="preserve">.5. 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O presente Edital será publicado no Diário Oficial da União e no Boletim da UFRJ, após a aprovação pela CPGP da COPPE/UFRJ, e divulgado na página do </w:t>
      </w:r>
      <w:r w:rsidR="007C0D9E" w:rsidRPr="0037560C">
        <w:rPr>
          <w:rFonts w:ascii="Tahoma" w:hAnsi="Tahoma" w:cs="Tahoma"/>
          <w:sz w:val="20"/>
          <w:szCs w:val="20"/>
        </w:rPr>
        <w:t>PEE</w:t>
      </w:r>
      <w:r w:rsidR="00404186" w:rsidRPr="0037560C">
        <w:rPr>
          <w:rFonts w:ascii="Tahoma" w:hAnsi="Tahoma" w:cs="Tahoma"/>
          <w:sz w:val="20"/>
          <w:szCs w:val="20"/>
        </w:rPr>
        <w:t xml:space="preserve"> na </w:t>
      </w:r>
      <w:r w:rsidR="007C0D9E" w:rsidRPr="0037560C">
        <w:rPr>
          <w:rFonts w:ascii="Tahoma" w:hAnsi="Tahoma" w:cs="Tahoma"/>
          <w:sz w:val="20"/>
          <w:szCs w:val="20"/>
        </w:rPr>
        <w:t>int</w:t>
      </w:r>
      <w:r w:rsidR="0003313E" w:rsidRPr="0037560C">
        <w:rPr>
          <w:rFonts w:ascii="Tahoma" w:hAnsi="Tahoma" w:cs="Tahoma"/>
          <w:sz w:val="20"/>
          <w:szCs w:val="20"/>
        </w:rPr>
        <w:t xml:space="preserve">ernet, no endereço eletrônico </w:t>
      </w:r>
      <w:r w:rsidR="00404186" w:rsidRPr="0037560C">
        <w:rPr>
          <w:rStyle w:val="Hyperlink"/>
          <w:rFonts w:ascii="Tahoma" w:hAnsi="Tahoma" w:cs="Tahoma"/>
          <w:color w:val="auto"/>
          <w:sz w:val="20"/>
          <w:szCs w:val="20"/>
          <w:u w:val="none"/>
        </w:rPr>
        <w:t>http://www.pee.ufrj.br</w:t>
      </w:r>
      <w:r w:rsidR="00404186" w:rsidRPr="0037560C">
        <w:rPr>
          <w:rFonts w:ascii="Tahoma" w:hAnsi="Tahoma" w:cs="Tahoma"/>
          <w:sz w:val="20"/>
          <w:szCs w:val="20"/>
        </w:rPr>
        <w:t>.</w:t>
      </w:r>
    </w:p>
    <w:p w14:paraId="3FBDC7F6" w14:textId="77777777" w:rsidR="00404186" w:rsidRPr="0037560C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6EACFE75" w14:textId="77777777" w:rsidR="00404186" w:rsidRPr="0037560C" w:rsidRDefault="003E0D72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047EF6" w:rsidRPr="0037560C">
        <w:rPr>
          <w:rFonts w:ascii="Tahoma" w:hAnsi="Tahoma" w:cs="Tahoma"/>
          <w:sz w:val="20"/>
          <w:szCs w:val="20"/>
        </w:rPr>
        <w:t>6</w:t>
      </w:r>
      <w:r w:rsidR="00404186" w:rsidRPr="0037560C">
        <w:rPr>
          <w:rFonts w:ascii="Tahoma" w:hAnsi="Tahoma" w:cs="Tahoma"/>
          <w:sz w:val="20"/>
          <w:szCs w:val="20"/>
        </w:rPr>
        <w:t xml:space="preserve">. </w:t>
      </w:r>
      <w:r w:rsidR="00404186" w:rsidRPr="0037560C">
        <w:rPr>
          <w:rFonts w:ascii="Tahoma" w:hAnsi="Tahoma" w:cs="Tahoma"/>
          <w:sz w:val="20"/>
          <w:szCs w:val="20"/>
        </w:rPr>
        <w:tab/>
        <w:t>Todo e qualquer requerimento ou comunicação deverá ser feito por escrito, dirigido ao Programa, assinado pelo candidato, podendo ser digitalizado e enviado através de arquivo em formato “</w:t>
      </w:r>
      <w:proofErr w:type="spellStart"/>
      <w:r w:rsidR="00404186" w:rsidRPr="0037560C">
        <w:rPr>
          <w:rFonts w:ascii="Tahoma" w:hAnsi="Tahoma" w:cs="Tahoma"/>
          <w:sz w:val="20"/>
          <w:szCs w:val="20"/>
        </w:rPr>
        <w:t>pdf</w:t>
      </w:r>
      <w:proofErr w:type="spellEnd"/>
      <w:r w:rsidR="00404186" w:rsidRPr="0037560C">
        <w:rPr>
          <w:rFonts w:ascii="Tahoma" w:hAnsi="Tahoma" w:cs="Tahoma"/>
          <w:sz w:val="20"/>
          <w:szCs w:val="20"/>
        </w:rPr>
        <w:t>” (“</w:t>
      </w:r>
      <w:proofErr w:type="spellStart"/>
      <w:r w:rsidR="00404186" w:rsidRPr="0037560C">
        <w:rPr>
          <w:rFonts w:ascii="Tahoma" w:hAnsi="Tahoma" w:cs="Tahoma"/>
          <w:sz w:val="20"/>
          <w:szCs w:val="20"/>
        </w:rPr>
        <w:t>portable</w:t>
      </w:r>
      <w:proofErr w:type="spellEnd"/>
      <w:r w:rsidR="00404186" w:rsidRPr="003756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4186" w:rsidRPr="0037560C">
        <w:rPr>
          <w:rFonts w:ascii="Tahoma" w:hAnsi="Tahoma" w:cs="Tahoma"/>
          <w:sz w:val="20"/>
          <w:szCs w:val="20"/>
        </w:rPr>
        <w:t>document</w:t>
      </w:r>
      <w:proofErr w:type="spellEnd"/>
      <w:r w:rsidR="00404186" w:rsidRPr="003756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4186" w:rsidRPr="0037560C">
        <w:rPr>
          <w:rFonts w:ascii="Tahoma" w:hAnsi="Tahoma" w:cs="Tahoma"/>
          <w:sz w:val="20"/>
          <w:szCs w:val="20"/>
        </w:rPr>
        <w:t>format</w:t>
      </w:r>
      <w:proofErr w:type="spellEnd"/>
      <w:r w:rsidR="00404186" w:rsidRPr="0037560C">
        <w:rPr>
          <w:rFonts w:ascii="Tahoma" w:hAnsi="Tahoma" w:cs="Tahoma"/>
          <w:sz w:val="20"/>
          <w:szCs w:val="20"/>
        </w:rPr>
        <w:t xml:space="preserve">”), como anexo de mensagem eletrônica (“e-mail”), desde que respeitados os prazos fixados no cronograma previsto no Anexo ao presente Edital, e </w:t>
      </w:r>
      <w:r w:rsidR="00404186" w:rsidRPr="0037560C">
        <w:rPr>
          <w:rFonts w:ascii="Tahoma" w:hAnsi="Tahoma" w:cs="Tahoma"/>
          <w:sz w:val="20"/>
          <w:szCs w:val="20"/>
        </w:rPr>
        <w:lastRenderedPageBreak/>
        <w:t>a via original seja protocolada na Secretaria do PEE, ou enviada pelos Correios em até 5 (cinco) dias da data da mensagem eletrônica (“e-mail”).</w:t>
      </w:r>
      <w:r w:rsidR="007C0D9E" w:rsidRPr="0037560C">
        <w:rPr>
          <w:rFonts w:ascii="Tahoma" w:hAnsi="Tahoma" w:cs="Tahoma"/>
          <w:sz w:val="20"/>
          <w:szCs w:val="20"/>
        </w:rPr>
        <w:t xml:space="preserve"> </w:t>
      </w:r>
    </w:p>
    <w:p w14:paraId="7DAAC363" w14:textId="77777777" w:rsidR="00A01444" w:rsidRPr="0037560C" w:rsidRDefault="00A01444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B16BAF5" w14:textId="77777777" w:rsidR="00404186" w:rsidRPr="0037560C" w:rsidRDefault="003E0D7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047EF6" w:rsidRPr="0037560C">
        <w:rPr>
          <w:rFonts w:ascii="Tahoma" w:hAnsi="Tahoma" w:cs="Tahoma"/>
          <w:sz w:val="20"/>
          <w:szCs w:val="20"/>
        </w:rPr>
        <w:t>7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ab/>
        <w:t xml:space="preserve">A seleção do candidato no processo seletivo, como previsto no presente Edital e </w:t>
      </w:r>
      <w:r w:rsidR="0085465D" w:rsidRPr="0037560C">
        <w:rPr>
          <w:rFonts w:ascii="Tahoma" w:hAnsi="Tahoma" w:cs="Tahoma"/>
          <w:sz w:val="20"/>
          <w:szCs w:val="20"/>
        </w:rPr>
        <w:t xml:space="preserve">em </w:t>
      </w:r>
      <w:r w:rsidR="00404186" w:rsidRPr="0037560C">
        <w:rPr>
          <w:rFonts w:ascii="Tahoma" w:hAnsi="Tahoma" w:cs="Tahoma"/>
          <w:sz w:val="20"/>
          <w:szCs w:val="20"/>
        </w:rPr>
        <w:t>seu Anexo, não garante a aprovação</w:t>
      </w:r>
      <w:r w:rsidR="007C0D9E" w:rsidRPr="0037560C">
        <w:rPr>
          <w:rFonts w:ascii="Tahoma" w:hAnsi="Tahoma" w:cs="Tahoma"/>
          <w:sz w:val="20"/>
          <w:szCs w:val="20"/>
        </w:rPr>
        <w:t xml:space="preserve"> para recebimento</w:t>
      </w:r>
      <w:r w:rsidR="00404186" w:rsidRPr="0037560C">
        <w:rPr>
          <w:rFonts w:ascii="Tahoma" w:hAnsi="Tahoma" w:cs="Tahoma"/>
          <w:sz w:val="20"/>
          <w:szCs w:val="20"/>
        </w:rPr>
        <w:t xml:space="preserve"> de bolsa de estudos concedida por agências de fomento.</w:t>
      </w:r>
    </w:p>
    <w:p w14:paraId="520F0492" w14:textId="77777777" w:rsidR="008555BD" w:rsidRPr="0037560C" w:rsidRDefault="008555BD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52F3E64" w14:textId="77777777" w:rsidR="008555BD" w:rsidRPr="0037560C" w:rsidRDefault="008555BD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12.8.</w:t>
      </w:r>
      <w:r w:rsidRPr="0037560C">
        <w:rPr>
          <w:rFonts w:ascii="Tahoma" w:hAnsi="Tahoma" w:cs="Tahoma"/>
          <w:sz w:val="20"/>
          <w:szCs w:val="20"/>
        </w:rPr>
        <w:tab/>
        <w:t xml:space="preserve">Os </w:t>
      </w:r>
      <w:r w:rsidR="00FC7208" w:rsidRPr="0037560C">
        <w:rPr>
          <w:rFonts w:ascii="Tahoma" w:hAnsi="Tahoma" w:cs="Tahoma"/>
          <w:sz w:val="20"/>
          <w:szCs w:val="20"/>
        </w:rPr>
        <w:t>alunos admitidos</w:t>
      </w:r>
      <w:r w:rsidRPr="0037560C">
        <w:rPr>
          <w:rFonts w:ascii="Tahoma" w:hAnsi="Tahoma" w:cs="Tahoma"/>
          <w:sz w:val="20"/>
          <w:szCs w:val="20"/>
        </w:rPr>
        <w:t xml:space="preserve"> às vagas ofertadas para os cursos de Mestrado </w:t>
      </w:r>
      <w:r w:rsidR="009D7477" w:rsidRPr="0037560C">
        <w:rPr>
          <w:rFonts w:ascii="Tahoma" w:hAnsi="Tahoma" w:cs="Tahoma"/>
          <w:sz w:val="20"/>
          <w:szCs w:val="20"/>
        </w:rPr>
        <w:t xml:space="preserve">Acadêmico </w:t>
      </w:r>
      <w:r w:rsidRPr="0037560C">
        <w:rPr>
          <w:rFonts w:ascii="Tahoma" w:hAnsi="Tahoma" w:cs="Tahoma"/>
          <w:sz w:val="20"/>
          <w:szCs w:val="20"/>
        </w:rPr>
        <w:t>ou de Doutorado que não apresentaram, no ato da inscrição</w:t>
      </w:r>
      <w:r w:rsidR="002E0119" w:rsidRPr="0037560C">
        <w:rPr>
          <w:rFonts w:ascii="Tahoma" w:hAnsi="Tahoma" w:cs="Tahoma"/>
          <w:sz w:val="20"/>
          <w:szCs w:val="20"/>
        </w:rPr>
        <w:t xml:space="preserve"> para o</w:t>
      </w:r>
      <w:r w:rsidR="00A50774" w:rsidRPr="0037560C">
        <w:rPr>
          <w:rFonts w:ascii="Tahoma" w:hAnsi="Tahoma" w:cs="Tahoma"/>
          <w:sz w:val="20"/>
          <w:szCs w:val="20"/>
        </w:rPr>
        <w:t xml:space="preserve"> processo seletivo</w:t>
      </w:r>
      <w:r w:rsidRPr="0037560C">
        <w:rPr>
          <w:rFonts w:ascii="Tahoma" w:hAnsi="Tahoma" w:cs="Tahoma"/>
          <w:sz w:val="20"/>
          <w:szCs w:val="20"/>
        </w:rPr>
        <w:t>, o Certificado de Proficiência de Inglês (confor</w:t>
      </w:r>
      <w:r w:rsidR="00FC7208" w:rsidRPr="0037560C">
        <w:rPr>
          <w:rFonts w:ascii="Tahoma" w:hAnsi="Tahoma" w:cs="Tahoma"/>
          <w:sz w:val="20"/>
          <w:szCs w:val="20"/>
        </w:rPr>
        <w:t>me especificado nos parágrafos 5.</w:t>
      </w:r>
      <w:r w:rsidR="007C0D9E" w:rsidRPr="0037560C">
        <w:rPr>
          <w:rFonts w:ascii="Tahoma" w:hAnsi="Tahoma" w:cs="Tahoma"/>
          <w:sz w:val="20"/>
          <w:szCs w:val="20"/>
        </w:rPr>
        <w:t>3</w:t>
      </w:r>
      <w:r w:rsidR="00FC7208" w:rsidRPr="0037560C">
        <w:rPr>
          <w:rFonts w:ascii="Tahoma" w:hAnsi="Tahoma" w:cs="Tahoma"/>
          <w:sz w:val="20"/>
          <w:szCs w:val="20"/>
        </w:rPr>
        <w:t xml:space="preserve"> e 6.</w:t>
      </w:r>
      <w:r w:rsidR="007C0D9E" w:rsidRPr="0037560C">
        <w:rPr>
          <w:rFonts w:ascii="Tahoma" w:hAnsi="Tahoma" w:cs="Tahoma"/>
          <w:sz w:val="20"/>
          <w:szCs w:val="20"/>
        </w:rPr>
        <w:t>4</w:t>
      </w:r>
      <w:r w:rsidR="00FC7208" w:rsidRPr="0037560C">
        <w:rPr>
          <w:rFonts w:ascii="Tahoma" w:hAnsi="Tahoma" w:cs="Tahoma"/>
          <w:sz w:val="20"/>
          <w:szCs w:val="20"/>
        </w:rPr>
        <w:t>), deverão apresent</w:t>
      </w:r>
      <w:r w:rsidR="007C0D9E" w:rsidRPr="0037560C">
        <w:rPr>
          <w:rFonts w:ascii="Tahoma" w:hAnsi="Tahoma" w:cs="Tahoma"/>
          <w:sz w:val="20"/>
          <w:szCs w:val="20"/>
        </w:rPr>
        <w:t>á</w:t>
      </w:r>
      <w:r w:rsidR="00FC7208" w:rsidRPr="0037560C">
        <w:rPr>
          <w:rFonts w:ascii="Tahoma" w:hAnsi="Tahoma" w:cs="Tahoma"/>
          <w:sz w:val="20"/>
          <w:szCs w:val="20"/>
        </w:rPr>
        <w:t xml:space="preserve">-lo </w:t>
      </w:r>
      <w:r w:rsidR="00C420C5" w:rsidRPr="0037560C">
        <w:rPr>
          <w:rFonts w:ascii="Tahoma" w:hAnsi="Tahoma" w:cs="Tahoma"/>
          <w:sz w:val="20"/>
          <w:szCs w:val="20"/>
        </w:rPr>
        <w:t>no ato da matrícula.</w:t>
      </w:r>
      <w:r w:rsidR="00EF0199" w:rsidRPr="0037560C">
        <w:rPr>
          <w:rFonts w:ascii="Tahoma" w:hAnsi="Tahoma" w:cs="Tahoma"/>
          <w:sz w:val="20"/>
          <w:szCs w:val="20"/>
        </w:rPr>
        <w:t xml:space="preserve">  </w:t>
      </w:r>
    </w:p>
    <w:p w14:paraId="207944A4" w14:textId="77777777" w:rsidR="00404186" w:rsidRPr="0037560C" w:rsidRDefault="00FC7208" w:rsidP="00FC7208">
      <w:pPr>
        <w:pStyle w:val="NormalWeb"/>
        <w:tabs>
          <w:tab w:val="left" w:pos="306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ab/>
      </w:r>
    </w:p>
    <w:p w14:paraId="674B17E6" w14:textId="77777777" w:rsidR="00404186" w:rsidRPr="00E54E13" w:rsidRDefault="003E0D72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12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8555BD" w:rsidRPr="0037560C">
        <w:rPr>
          <w:rFonts w:ascii="Tahoma" w:hAnsi="Tahoma" w:cs="Tahoma"/>
          <w:sz w:val="20"/>
          <w:szCs w:val="20"/>
        </w:rPr>
        <w:t>9</w:t>
      </w:r>
      <w:r w:rsidR="00404186" w:rsidRPr="0037560C">
        <w:rPr>
          <w:rFonts w:ascii="Tahoma" w:hAnsi="Tahoma" w:cs="Tahoma"/>
          <w:sz w:val="20"/>
          <w:szCs w:val="20"/>
        </w:rPr>
        <w:t>.</w:t>
      </w:r>
      <w:r w:rsidR="00404186" w:rsidRPr="0037560C">
        <w:rPr>
          <w:rFonts w:ascii="Tahoma" w:hAnsi="Tahoma" w:cs="Tahoma"/>
          <w:sz w:val="20"/>
          <w:szCs w:val="20"/>
        </w:rPr>
        <w:tab/>
        <w:t>A validade do processo seletivo expirará após o preenchimento das vagas previstas no parágrafo 2.1 do presente Edital, ou</w:t>
      </w:r>
      <w:r w:rsidR="007C0D9E" w:rsidRPr="0037560C">
        <w:rPr>
          <w:rFonts w:ascii="Tahoma" w:hAnsi="Tahoma" w:cs="Tahoma"/>
          <w:sz w:val="20"/>
          <w:szCs w:val="20"/>
        </w:rPr>
        <w:t xml:space="preserve"> após</w:t>
      </w:r>
      <w:r w:rsidR="00404186" w:rsidRPr="0037560C">
        <w:rPr>
          <w:rFonts w:ascii="Tahoma" w:hAnsi="Tahoma" w:cs="Tahoma"/>
          <w:sz w:val="20"/>
          <w:szCs w:val="20"/>
        </w:rPr>
        <w:t xml:space="preserve"> o período de matrícula nos Cursos de Mestrado Acadêmico e de Doutorado do PEE, conforme estabelecido no calendário acadêmico da COPPE/UFRJ para o ano letivo d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="0031293C" w:rsidRPr="00E54E13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CA4DDE">
        <w:rPr>
          <w:rFonts w:ascii="Tahoma" w:hAnsi="Tahoma" w:cs="Tahoma"/>
          <w:color w:val="000000" w:themeColor="text1"/>
          <w:sz w:val="20"/>
          <w:szCs w:val="20"/>
        </w:rPr>
        <w:t>3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6E0C7F8" w14:textId="77777777" w:rsidR="00404186" w:rsidRPr="00E54E13" w:rsidRDefault="00404186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6440C6" w14:textId="77777777" w:rsidR="00404186" w:rsidRPr="00E54E13" w:rsidRDefault="003E0D72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color w:val="000000" w:themeColor="text1"/>
          <w:sz w:val="20"/>
          <w:szCs w:val="20"/>
        </w:rPr>
        <w:t>12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8555BD" w:rsidRPr="00E54E13">
        <w:rPr>
          <w:rFonts w:ascii="Tahoma" w:hAnsi="Tahoma" w:cs="Tahoma"/>
          <w:color w:val="000000" w:themeColor="text1"/>
          <w:sz w:val="20"/>
          <w:szCs w:val="20"/>
        </w:rPr>
        <w:t>10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ab/>
        <w:t xml:space="preserve">Os casos omissos no presente Edital e </w:t>
      </w:r>
      <w:r w:rsidR="007C0D9E" w:rsidRPr="00E54E13">
        <w:rPr>
          <w:rFonts w:ascii="Tahoma" w:hAnsi="Tahoma" w:cs="Tahoma"/>
          <w:color w:val="000000" w:themeColor="text1"/>
          <w:sz w:val="20"/>
          <w:szCs w:val="20"/>
        </w:rPr>
        <w:t xml:space="preserve">em </w:t>
      </w:r>
      <w:r w:rsidR="00404186" w:rsidRPr="00E54E13">
        <w:rPr>
          <w:rFonts w:ascii="Tahoma" w:hAnsi="Tahoma" w:cs="Tahoma"/>
          <w:color w:val="000000" w:themeColor="text1"/>
          <w:sz w:val="20"/>
          <w:szCs w:val="20"/>
        </w:rPr>
        <w:t>seu Anexo serão resolvidos pelo Colegiado do PEE, pela CPGP da COPPE/UFRJ, e pelo CEPG/UFRJ, conforme suas competências e de acordo com a legislação universitária pertinente.</w:t>
      </w:r>
    </w:p>
    <w:p w14:paraId="7915B0EF" w14:textId="77777777" w:rsidR="00404186" w:rsidRPr="00E54E13" w:rsidRDefault="00404186" w:rsidP="00694517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E54E13">
        <w:rPr>
          <w:rFonts w:ascii="Tahoma" w:hAnsi="Tahoma" w:cs="Tahoma"/>
          <w:bCs/>
          <w:color w:val="000000" w:themeColor="text1"/>
          <w:sz w:val="20"/>
          <w:szCs w:val="20"/>
        </w:rPr>
        <w:t>Rio de Janeiro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835AA">
        <w:rPr>
          <w:rFonts w:ascii="Tahoma" w:hAnsi="Tahoma" w:cs="Tahoma"/>
          <w:color w:val="000000" w:themeColor="text1"/>
          <w:sz w:val="20"/>
          <w:szCs w:val="20"/>
        </w:rPr>
        <w:t>21</w:t>
      </w:r>
      <w:r w:rsidR="00CA4DDE">
        <w:rPr>
          <w:rFonts w:ascii="Tahoma" w:hAnsi="Tahoma" w:cs="Tahoma"/>
          <w:color w:val="000000" w:themeColor="text1"/>
          <w:sz w:val="20"/>
          <w:szCs w:val="20"/>
        </w:rPr>
        <w:t xml:space="preserve"> de setembro </w:t>
      </w:r>
      <w:r w:rsidR="0085665E">
        <w:rPr>
          <w:rFonts w:ascii="Tahoma" w:hAnsi="Tahoma" w:cs="Tahoma"/>
          <w:color w:val="000000" w:themeColor="text1"/>
          <w:sz w:val="20"/>
          <w:szCs w:val="20"/>
        </w:rPr>
        <w:t>de 202</w:t>
      </w:r>
      <w:r w:rsidR="00CA4DDE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E54E1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031CC31" w14:textId="77777777" w:rsidR="00404186" w:rsidRPr="0037560C" w:rsidRDefault="00404186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217347F3" w14:textId="77777777" w:rsidR="00404186" w:rsidRDefault="00404186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5E9BE814" w14:textId="77777777" w:rsidR="0037560C" w:rsidRDefault="0037560C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1E2326F4" w14:textId="77777777" w:rsidR="0037560C" w:rsidRDefault="0037560C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59A1065" w14:textId="77777777" w:rsidR="0037560C" w:rsidRPr="0037560C" w:rsidRDefault="0037560C">
      <w:pPr>
        <w:pStyle w:val="Normal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4273BD8C" w14:textId="77777777" w:rsidR="00C60DDC" w:rsidRDefault="00404186" w:rsidP="002E0119">
      <w:pPr>
        <w:pStyle w:val="NormalWeb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 xml:space="preserve">Professor </w:t>
      </w:r>
      <w:r w:rsidR="00C60DDC">
        <w:rPr>
          <w:rFonts w:ascii="Tahoma" w:hAnsi="Tahoma" w:cs="Tahoma"/>
          <w:sz w:val="20"/>
          <w:szCs w:val="20"/>
        </w:rPr>
        <w:t xml:space="preserve">Antonio Carlos Siqueira de Lima </w:t>
      </w:r>
    </w:p>
    <w:p w14:paraId="6D3B68F1" w14:textId="77777777" w:rsidR="00F61976" w:rsidRPr="0037560C" w:rsidRDefault="00404186" w:rsidP="002E0119">
      <w:pPr>
        <w:pStyle w:val="NormalWeb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Coordenador do Programa de Engenharia Elétrica da COPPE/UFRJ</w:t>
      </w:r>
    </w:p>
    <w:p w14:paraId="1B35D186" w14:textId="77777777" w:rsidR="00263FAF" w:rsidRDefault="00263FAF" w:rsidP="009111BB">
      <w:pPr>
        <w:pStyle w:val="NormalWeb"/>
        <w:spacing w:before="0" w:after="0"/>
        <w:jc w:val="center"/>
        <w:rPr>
          <w:rFonts w:ascii="Tahoma" w:hAnsi="Tahoma" w:cs="Tahoma"/>
          <w:b/>
          <w:w w:val="110"/>
          <w:sz w:val="22"/>
          <w:szCs w:val="22"/>
        </w:rPr>
      </w:pPr>
    </w:p>
    <w:p w14:paraId="7AB3D1C6" w14:textId="77777777" w:rsidR="00C60DDC" w:rsidRDefault="00C60DDC">
      <w:pPr>
        <w:suppressAutoHyphens w:val="0"/>
        <w:spacing w:line="240" w:lineRule="auto"/>
        <w:jc w:val="left"/>
        <w:rPr>
          <w:rFonts w:ascii="Tahoma" w:hAnsi="Tahoma" w:cs="Tahoma"/>
          <w:b/>
          <w:w w:val="110"/>
          <w:sz w:val="22"/>
          <w:szCs w:val="22"/>
        </w:rPr>
      </w:pPr>
    </w:p>
    <w:p w14:paraId="5F839FCD" w14:textId="77777777" w:rsidR="00C60DDC" w:rsidRDefault="00C60DDC">
      <w:pPr>
        <w:suppressAutoHyphens w:val="0"/>
        <w:spacing w:line="240" w:lineRule="auto"/>
        <w:jc w:val="left"/>
        <w:rPr>
          <w:rFonts w:ascii="Tahoma" w:hAnsi="Tahoma" w:cs="Tahoma"/>
          <w:b/>
          <w:w w:val="110"/>
          <w:sz w:val="22"/>
          <w:szCs w:val="22"/>
        </w:rPr>
      </w:pPr>
    </w:p>
    <w:p w14:paraId="57965383" w14:textId="77777777" w:rsidR="00C60DDC" w:rsidRDefault="00C60DDC">
      <w:pPr>
        <w:suppressAutoHyphens w:val="0"/>
        <w:spacing w:line="240" w:lineRule="auto"/>
        <w:jc w:val="left"/>
        <w:rPr>
          <w:rFonts w:ascii="Tahoma" w:hAnsi="Tahoma" w:cs="Tahoma"/>
          <w:b/>
          <w:w w:val="110"/>
          <w:sz w:val="22"/>
          <w:szCs w:val="22"/>
        </w:rPr>
      </w:pPr>
    </w:p>
    <w:p w14:paraId="3D0EB2D7" w14:textId="77777777" w:rsidR="001926A6" w:rsidRDefault="001926A6">
      <w:pPr>
        <w:suppressAutoHyphens w:val="0"/>
        <w:spacing w:line="240" w:lineRule="auto"/>
        <w:jc w:val="left"/>
        <w:rPr>
          <w:rFonts w:ascii="Tahoma" w:eastAsia="Times New Roman" w:hAnsi="Tahoma" w:cs="Tahoma"/>
          <w:b/>
          <w:w w:val="110"/>
          <w:sz w:val="22"/>
          <w:szCs w:val="22"/>
        </w:rPr>
      </w:pPr>
      <w:r>
        <w:rPr>
          <w:rFonts w:ascii="Tahoma" w:hAnsi="Tahoma" w:cs="Tahoma"/>
          <w:b/>
          <w:w w:val="110"/>
          <w:sz w:val="22"/>
          <w:szCs w:val="22"/>
        </w:rPr>
        <w:br w:type="page"/>
      </w:r>
    </w:p>
    <w:p w14:paraId="77EFAB4F" w14:textId="77777777" w:rsidR="00404186" w:rsidRPr="00396494" w:rsidRDefault="009111BB" w:rsidP="009111BB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37560C">
        <w:rPr>
          <w:rFonts w:ascii="Tahoma" w:hAnsi="Tahoma" w:cs="Tahoma"/>
          <w:b/>
          <w:w w:val="110"/>
          <w:sz w:val="20"/>
          <w:szCs w:val="20"/>
        </w:rPr>
        <w:lastRenderedPageBreak/>
        <w:t xml:space="preserve">ANEXO AO </w:t>
      </w:r>
      <w:r w:rsidRPr="0037560C">
        <w:rPr>
          <w:rFonts w:ascii="Tahoma" w:hAnsi="Tahoma" w:cs="Tahoma"/>
          <w:b/>
          <w:bCs/>
          <w:sz w:val="20"/>
          <w:szCs w:val="20"/>
        </w:rPr>
        <w:t xml:space="preserve">EDITAL COPPE/PEE/PÓS </w:t>
      </w:r>
      <w:r w:rsidR="00CD3A89" w:rsidRPr="0037560C">
        <w:rPr>
          <w:rFonts w:ascii="Tahoma" w:hAnsi="Tahoma" w:cs="Tahoma"/>
          <w:b/>
          <w:bCs/>
          <w:sz w:val="20"/>
          <w:szCs w:val="20"/>
        </w:rPr>
        <w:t>n</w:t>
      </w:r>
      <w:r w:rsidR="00CD3A89" w:rsidRPr="0037560C">
        <w:rPr>
          <w:rFonts w:ascii="Tahoma" w:hAnsi="Tahoma" w:cs="Tahoma"/>
          <w:b/>
          <w:bCs/>
          <w:sz w:val="20"/>
          <w:szCs w:val="20"/>
          <w:u w:val="single"/>
          <w:vertAlign w:val="superscript"/>
        </w:rPr>
        <w:t>o</w:t>
      </w:r>
      <w:r w:rsidRPr="0037560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531B">
        <w:rPr>
          <w:rFonts w:ascii="Tahoma" w:hAnsi="Tahoma" w:cs="Tahoma"/>
          <w:b/>
          <w:bCs/>
          <w:sz w:val="20"/>
          <w:szCs w:val="20"/>
        </w:rPr>
        <w:t>676</w:t>
      </w:r>
      <w:r w:rsidRPr="00396494">
        <w:rPr>
          <w:rFonts w:ascii="Tahoma" w:hAnsi="Tahoma" w:cs="Tahoma"/>
          <w:b/>
          <w:bCs/>
          <w:sz w:val="20"/>
          <w:szCs w:val="20"/>
        </w:rPr>
        <w:t>/</w:t>
      </w:r>
      <w:r w:rsidR="006A4E40" w:rsidRPr="00396494">
        <w:rPr>
          <w:rFonts w:ascii="Tahoma" w:hAnsi="Tahoma" w:cs="Tahoma"/>
          <w:b/>
          <w:bCs/>
          <w:sz w:val="20"/>
          <w:szCs w:val="20"/>
        </w:rPr>
        <w:t>20</w:t>
      </w:r>
      <w:r w:rsidR="00C60DDC">
        <w:rPr>
          <w:rFonts w:ascii="Tahoma" w:hAnsi="Tahoma" w:cs="Tahoma"/>
          <w:b/>
          <w:bCs/>
          <w:sz w:val="20"/>
          <w:szCs w:val="20"/>
        </w:rPr>
        <w:t>2</w:t>
      </w:r>
      <w:r w:rsidR="00CA4DDE">
        <w:rPr>
          <w:rFonts w:ascii="Tahoma" w:hAnsi="Tahoma" w:cs="Tahoma"/>
          <w:b/>
          <w:bCs/>
          <w:sz w:val="20"/>
          <w:szCs w:val="20"/>
        </w:rPr>
        <w:t>2</w:t>
      </w:r>
    </w:p>
    <w:p w14:paraId="408BE14C" w14:textId="77777777" w:rsidR="009111BB" w:rsidRPr="0037560C" w:rsidRDefault="009111BB" w:rsidP="009111BB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14EF427" w14:textId="77777777" w:rsidR="00CD3A89" w:rsidRPr="0037560C" w:rsidRDefault="00CD3A89" w:rsidP="009111BB">
      <w:pPr>
        <w:pStyle w:val="NormalWeb"/>
        <w:spacing w:before="0"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CF96A50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b/>
          <w:w w:val="109"/>
          <w:sz w:val="20"/>
          <w:szCs w:val="20"/>
        </w:rPr>
      </w:pPr>
      <w:r w:rsidRPr="0037560C">
        <w:rPr>
          <w:rFonts w:ascii="Tahoma" w:hAnsi="Tahoma" w:cs="Tahoma"/>
          <w:b/>
          <w:w w:val="109"/>
          <w:sz w:val="20"/>
          <w:szCs w:val="20"/>
        </w:rPr>
        <w:t>1.</w:t>
      </w:r>
      <w:r w:rsidRPr="0037560C">
        <w:rPr>
          <w:rFonts w:ascii="Tahoma" w:hAnsi="Tahoma" w:cs="Tahoma"/>
          <w:b/>
          <w:w w:val="109"/>
          <w:sz w:val="20"/>
          <w:szCs w:val="20"/>
        </w:rPr>
        <w:tab/>
        <w:t>INTRODUÇÃO:</w:t>
      </w:r>
    </w:p>
    <w:p w14:paraId="67705959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w w:val="109"/>
          <w:sz w:val="20"/>
          <w:szCs w:val="20"/>
        </w:rPr>
      </w:pPr>
    </w:p>
    <w:p w14:paraId="5C20A6D0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w w:val="109"/>
          <w:sz w:val="20"/>
          <w:szCs w:val="20"/>
        </w:rPr>
      </w:pPr>
      <w:r w:rsidRPr="0037560C">
        <w:rPr>
          <w:rFonts w:ascii="Tahoma" w:hAnsi="Tahoma" w:cs="Tahoma"/>
          <w:w w:val="109"/>
          <w:sz w:val="20"/>
          <w:szCs w:val="20"/>
        </w:rPr>
        <w:t>1.1.</w:t>
      </w:r>
      <w:r w:rsidRPr="0037560C">
        <w:rPr>
          <w:rFonts w:ascii="Tahoma" w:hAnsi="Tahoma" w:cs="Tahoma"/>
          <w:w w:val="109"/>
          <w:sz w:val="20"/>
          <w:szCs w:val="20"/>
        </w:rPr>
        <w:tab/>
        <w:t xml:space="preserve">O presente Anexo ao Edital COPPE/PEE/PÓS </w:t>
      </w:r>
      <w:r w:rsidR="00CD3A89" w:rsidRPr="0037560C">
        <w:rPr>
          <w:rFonts w:ascii="Tahoma" w:hAnsi="Tahoma" w:cs="Tahoma"/>
          <w:w w:val="109"/>
          <w:sz w:val="20"/>
          <w:szCs w:val="20"/>
        </w:rPr>
        <w:t>n</w:t>
      </w:r>
      <w:r w:rsidR="00CD3A89" w:rsidRPr="0037560C">
        <w:rPr>
          <w:rFonts w:ascii="Tahoma" w:hAnsi="Tahoma" w:cs="Tahoma"/>
          <w:w w:val="109"/>
          <w:sz w:val="20"/>
          <w:szCs w:val="20"/>
          <w:u w:val="single"/>
          <w:vertAlign w:val="superscript"/>
        </w:rPr>
        <w:t>o</w:t>
      </w:r>
      <w:r w:rsidR="001773D4">
        <w:rPr>
          <w:rFonts w:ascii="Tahoma" w:hAnsi="Tahoma" w:cs="Tahoma"/>
          <w:w w:val="109"/>
          <w:sz w:val="20"/>
          <w:szCs w:val="20"/>
        </w:rPr>
        <w:t xml:space="preserve"> </w:t>
      </w:r>
      <w:r w:rsidR="000E531B">
        <w:rPr>
          <w:rFonts w:ascii="Tahoma" w:hAnsi="Tahoma" w:cs="Tahoma"/>
          <w:w w:val="109"/>
          <w:sz w:val="20"/>
          <w:szCs w:val="20"/>
        </w:rPr>
        <w:t>676</w:t>
      </w:r>
      <w:r w:rsidRPr="00E54E13">
        <w:rPr>
          <w:rFonts w:ascii="Tahoma" w:hAnsi="Tahoma" w:cs="Tahoma"/>
          <w:w w:val="109"/>
          <w:sz w:val="20"/>
          <w:szCs w:val="20"/>
        </w:rPr>
        <w:t>/</w:t>
      </w:r>
      <w:r w:rsidR="0074136D" w:rsidRPr="00E54E13">
        <w:rPr>
          <w:rFonts w:ascii="Tahoma" w:hAnsi="Tahoma" w:cs="Tahoma"/>
          <w:w w:val="109"/>
          <w:sz w:val="20"/>
          <w:szCs w:val="20"/>
        </w:rPr>
        <w:t>20</w:t>
      </w:r>
      <w:r w:rsidR="00C60DDC">
        <w:rPr>
          <w:rFonts w:ascii="Tahoma" w:hAnsi="Tahoma" w:cs="Tahoma"/>
          <w:w w:val="109"/>
          <w:sz w:val="20"/>
          <w:szCs w:val="20"/>
        </w:rPr>
        <w:t>2</w:t>
      </w:r>
      <w:r w:rsidR="00CA4DDE">
        <w:rPr>
          <w:rFonts w:ascii="Tahoma" w:hAnsi="Tahoma" w:cs="Tahoma"/>
          <w:w w:val="109"/>
          <w:sz w:val="20"/>
          <w:szCs w:val="20"/>
        </w:rPr>
        <w:t>2</w:t>
      </w:r>
      <w:r w:rsidR="0074136D" w:rsidRPr="0037560C">
        <w:rPr>
          <w:rFonts w:ascii="Tahoma" w:hAnsi="Tahoma" w:cs="Tahoma"/>
          <w:w w:val="109"/>
          <w:sz w:val="20"/>
          <w:szCs w:val="20"/>
        </w:rPr>
        <w:t xml:space="preserve"> </w:t>
      </w:r>
      <w:r w:rsidRPr="0037560C">
        <w:rPr>
          <w:rFonts w:ascii="Tahoma" w:hAnsi="Tahoma" w:cs="Tahoma"/>
          <w:w w:val="109"/>
          <w:sz w:val="20"/>
          <w:szCs w:val="20"/>
        </w:rPr>
        <w:t>di</w:t>
      </w:r>
      <w:r w:rsidR="00F64532" w:rsidRPr="0037560C">
        <w:rPr>
          <w:rFonts w:ascii="Tahoma" w:hAnsi="Tahoma" w:cs="Tahoma"/>
          <w:w w:val="109"/>
          <w:sz w:val="20"/>
          <w:szCs w:val="20"/>
        </w:rPr>
        <w:t>spõe sobre o cronograma;</w:t>
      </w:r>
      <w:r w:rsidRPr="0037560C">
        <w:rPr>
          <w:rFonts w:ascii="Tahoma" w:hAnsi="Tahoma" w:cs="Tahoma"/>
          <w:w w:val="109"/>
          <w:sz w:val="20"/>
          <w:szCs w:val="20"/>
        </w:rPr>
        <w:t xml:space="preserve"> os critérios de </w:t>
      </w:r>
      <w:r w:rsidRPr="0037560C">
        <w:rPr>
          <w:rFonts w:ascii="Tahoma" w:hAnsi="Tahoma" w:cs="Tahoma"/>
          <w:w w:val="108"/>
          <w:sz w:val="20"/>
          <w:szCs w:val="20"/>
        </w:rPr>
        <w:t>avaliação e seleção de candidatos no processo seletivo para os Cursos de Mestrado Acadêmico e de Doutorado</w:t>
      </w:r>
      <w:r w:rsidR="00F64532" w:rsidRPr="0037560C">
        <w:rPr>
          <w:rFonts w:ascii="Tahoma" w:hAnsi="Tahoma" w:cs="Tahoma"/>
          <w:w w:val="108"/>
          <w:sz w:val="20"/>
          <w:szCs w:val="20"/>
        </w:rPr>
        <w:t>;</w:t>
      </w:r>
      <w:r w:rsidRPr="0037560C">
        <w:rPr>
          <w:rFonts w:ascii="Tahoma" w:hAnsi="Tahoma" w:cs="Tahoma"/>
          <w:w w:val="109"/>
          <w:sz w:val="20"/>
          <w:szCs w:val="20"/>
        </w:rPr>
        <w:t xml:space="preserve"> </w:t>
      </w:r>
      <w:r w:rsidR="00F64532" w:rsidRPr="0037560C">
        <w:rPr>
          <w:rFonts w:ascii="Tahoma" w:hAnsi="Tahoma" w:cs="Tahoma"/>
          <w:w w:val="109"/>
          <w:sz w:val="20"/>
          <w:szCs w:val="20"/>
        </w:rPr>
        <w:t>as áreas consideradas afins e correlatas;</w:t>
      </w:r>
      <w:r w:rsidRPr="0037560C">
        <w:rPr>
          <w:rFonts w:ascii="Tahoma" w:hAnsi="Tahoma" w:cs="Tahoma"/>
          <w:w w:val="109"/>
          <w:sz w:val="20"/>
          <w:szCs w:val="20"/>
        </w:rPr>
        <w:t xml:space="preserve"> </w:t>
      </w:r>
      <w:r w:rsidR="00F64532" w:rsidRPr="0037560C">
        <w:rPr>
          <w:rFonts w:ascii="Tahoma" w:hAnsi="Tahoma" w:cs="Tahoma"/>
          <w:w w:val="109"/>
          <w:sz w:val="20"/>
          <w:szCs w:val="20"/>
        </w:rPr>
        <w:t xml:space="preserve">os certificados de proficiência em inglês; </w:t>
      </w:r>
      <w:r w:rsidRPr="0037560C">
        <w:rPr>
          <w:rFonts w:ascii="Tahoma" w:hAnsi="Tahoma" w:cs="Tahoma"/>
          <w:w w:val="108"/>
          <w:sz w:val="20"/>
          <w:szCs w:val="20"/>
        </w:rPr>
        <w:t xml:space="preserve">e </w:t>
      </w:r>
      <w:r w:rsidR="00F64532" w:rsidRPr="0037560C">
        <w:rPr>
          <w:rFonts w:ascii="Tahoma" w:hAnsi="Tahoma" w:cs="Tahoma"/>
          <w:w w:val="108"/>
          <w:sz w:val="20"/>
          <w:szCs w:val="20"/>
        </w:rPr>
        <w:t>outras</w:t>
      </w:r>
      <w:r w:rsidRPr="0037560C">
        <w:rPr>
          <w:rFonts w:ascii="Tahoma" w:hAnsi="Tahoma" w:cs="Tahoma"/>
          <w:w w:val="108"/>
          <w:sz w:val="20"/>
          <w:szCs w:val="20"/>
        </w:rPr>
        <w:t xml:space="preserve"> informações sobre o </w:t>
      </w:r>
      <w:r w:rsidRPr="0037560C">
        <w:rPr>
          <w:rFonts w:ascii="Tahoma" w:hAnsi="Tahoma" w:cs="Tahoma"/>
          <w:w w:val="109"/>
          <w:sz w:val="20"/>
          <w:szCs w:val="20"/>
        </w:rPr>
        <w:t xml:space="preserve">Programa de Pós-Graduação em Engenharia Elétrica (PEE) da </w:t>
      </w:r>
      <w:r w:rsidRPr="0037560C">
        <w:rPr>
          <w:rFonts w:ascii="Tahoma" w:hAnsi="Tahoma" w:cs="Tahoma"/>
          <w:w w:val="110"/>
          <w:sz w:val="20"/>
          <w:szCs w:val="20"/>
        </w:rPr>
        <w:t xml:space="preserve">COPPE/UFRJ, para </w:t>
      </w:r>
      <w:r w:rsidRPr="0037560C">
        <w:rPr>
          <w:rFonts w:ascii="Tahoma" w:hAnsi="Tahoma" w:cs="Tahoma"/>
          <w:w w:val="108"/>
          <w:sz w:val="20"/>
          <w:szCs w:val="20"/>
        </w:rPr>
        <w:t xml:space="preserve">o ano </w:t>
      </w:r>
      <w:r w:rsidRPr="0037560C">
        <w:rPr>
          <w:rFonts w:ascii="Tahoma" w:hAnsi="Tahoma" w:cs="Tahoma"/>
          <w:w w:val="109"/>
          <w:sz w:val="20"/>
          <w:szCs w:val="20"/>
        </w:rPr>
        <w:t xml:space="preserve">letivo </w:t>
      </w:r>
      <w:r w:rsidRPr="00E54E13">
        <w:rPr>
          <w:rFonts w:ascii="Tahoma" w:hAnsi="Tahoma" w:cs="Tahoma"/>
          <w:w w:val="109"/>
          <w:sz w:val="20"/>
          <w:szCs w:val="20"/>
        </w:rPr>
        <w:t xml:space="preserve">de </w:t>
      </w:r>
      <w:r w:rsidR="0031293C" w:rsidRPr="00E54E13">
        <w:rPr>
          <w:rFonts w:ascii="Tahoma" w:hAnsi="Tahoma" w:cs="Tahoma"/>
          <w:w w:val="109"/>
          <w:sz w:val="20"/>
          <w:szCs w:val="20"/>
        </w:rPr>
        <w:t>202</w:t>
      </w:r>
      <w:r w:rsidR="000E531B">
        <w:rPr>
          <w:rFonts w:ascii="Tahoma" w:hAnsi="Tahoma" w:cs="Tahoma"/>
          <w:w w:val="109"/>
          <w:sz w:val="20"/>
          <w:szCs w:val="20"/>
        </w:rPr>
        <w:t>3</w:t>
      </w:r>
      <w:r w:rsidRPr="00E54E13">
        <w:rPr>
          <w:rFonts w:ascii="Tahoma" w:hAnsi="Tahoma" w:cs="Tahoma"/>
          <w:w w:val="109"/>
          <w:sz w:val="20"/>
          <w:szCs w:val="20"/>
        </w:rPr>
        <w:t>.</w:t>
      </w:r>
      <w:r w:rsidR="00F64532" w:rsidRPr="0037560C">
        <w:rPr>
          <w:rFonts w:ascii="Tahoma" w:hAnsi="Tahoma" w:cs="Tahoma"/>
          <w:w w:val="109"/>
          <w:sz w:val="20"/>
          <w:szCs w:val="20"/>
        </w:rPr>
        <w:t xml:space="preserve"> </w:t>
      </w:r>
    </w:p>
    <w:p w14:paraId="6BAC6096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w w:val="109"/>
          <w:sz w:val="20"/>
          <w:szCs w:val="20"/>
        </w:rPr>
      </w:pPr>
    </w:p>
    <w:p w14:paraId="4F025154" w14:textId="77777777" w:rsidR="00F33358" w:rsidRPr="0037560C" w:rsidRDefault="00F33358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w w:val="109"/>
          <w:sz w:val="20"/>
          <w:szCs w:val="20"/>
        </w:rPr>
      </w:pPr>
    </w:p>
    <w:p w14:paraId="26F6E0A7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b/>
          <w:w w:val="109"/>
          <w:sz w:val="20"/>
          <w:szCs w:val="20"/>
        </w:rPr>
      </w:pPr>
      <w:r w:rsidRPr="0037560C">
        <w:rPr>
          <w:rFonts w:ascii="Tahoma" w:hAnsi="Tahoma" w:cs="Tahoma"/>
          <w:b/>
          <w:w w:val="109"/>
          <w:sz w:val="20"/>
          <w:szCs w:val="20"/>
        </w:rPr>
        <w:t>2.</w:t>
      </w:r>
      <w:r w:rsidRPr="0037560C">
        <w:rPr>
          <w:rFonts w:ascii="Tahoma" w:hAnsi="Tahoma" w:cs="Tahoma"/>
          <w:b/>
          <w:w w:val="109"/>
          <w:sz w:val="20"/>
          <w:szCs w:val="20"/>
        </w:rPr>
        <w:tab/>
        <w:t>CRONOGRAMA E ETAPAS:</w:t>
      </w:r>
    </w:p>
    <w:p w14:paraId="6815380A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3" w:line="264" w:lineRule="exact"/>
        <w:rPr>
          <w:rFonts w:ascii="Tahoma" w:hAnsi="Tahoma" w:cs="Tahoma"/>
          <w:w w:val="109"/>
          <w:sz w:val="20"/>
          <w:szCs w:val="20"/>
        </w:rPr>
      </w:pPr>
    </w:p>
    <w:p w14:paraId="1113BB84" w14:textId="77777777" w:rsidR="009111BB" w:rsidRPr="0037560C" w:rsidRDefault="009111BB" w:rsidP="009111BB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w w:val="109"/>
          <w:sz w:val="20"/>
          <w:szCs w:val="20"/>
        </w:rPr>
        <w:t>2.1.</w:t>
      </w:r>
      <w:r w:rsidRPr="0037560C">
        <w:rPr>
          <w:rFonts w:ascii="Tahoma" w:hAnsi="Tahoma" w:cs="Tahoma"/>
          <w:w w:val="109"/>
          <w:sz w:val="20"/>
          <w:szCs w:val="20"/>
        </w:rPr>
        <w:tab/>
        <w:t xml:space="preserve">O cronograma do processo seletivo a ser seguido de acordo com o disposto no Edital COPPE/PEE/PÓS </w:t>
      </w:r>
      <w:r w:rsidR="00CD3A89" w:rsidRPr="0037560C">
        <w:rPr>
          <w:rFonts w:ascii="Tahoma" w:hAnsi="Tahoma" w:cs="Tahoma"/>
          <w:w w:val="109"/>
          <w:sz w:val="20"/>
          <w:szCs w:val="20"/>
        </w:rPr>
        <w:t>n</w:t>
      </w:r>
      <w:r w:rsidR="00CD3A89" w:rsidRPr="0037560C">
        <w:rPr>
          <w:rFonts w:ascii="Tahoma" w:hAnsi="Tahoma" w:cs="Tahoma"/>
          <w:w w:val="109"/>
          <w:sz w:val="20"/>
          <w:szCs w:val="20"/>
          <w:u w:val="single"/>
          <w:vertAlign w:val="superscript"/>
        </w:rPr>
        <w:t>o</w:t>
      </w:r>
      <w:r w:rsidRPr="0037560C">
        <w:rPr>
          <w:rFonts w:ascii="Tahoma" w:hAnsi="Tahoma" w:cs="Tahoma"/>
          <w:w w:val="109"/>
          <w:sz w:val="20"/>
          <w:szCs w:val="20"/>
        </w:rPr>
        <w:t xml:space="preserve"> </w:t>
      </w:r>
      <w:r w:rsidR="000E531B">
        <w:rPr>
          <w:rFonts w:ascii="Tahoma" w:hAnsi="Tahoma" w:cs="Tahoma"/>
          <w:w w:val="109"/>
          <w:sz w:val="20"/>
          <w:szCs w:val="20"/>
        </w:rPr>
        <w:t>676</w:t>
      </w:r>
      <w:r w:rsidR="00070E8C" w:rsidRPr="0037560C">
        <w:rPr>
          <w:rFonts w:ascii="Tahoma" w:hAnsi="Tahoma" w:cs="Tahoma"/>
          <w:w w:val="109"/>
          <w:sz w:val="20"/>
          <w:szCs w:val="20"/>
        </w:rPr>
        <w:t>/</w:t>
      </w:r>
      <w:r w:rsidR="0074136D" w:rsidRPr="0037560C">
        <w:rPr>
          <w:rFonts w:ascii="Tahoma" w:hAnsi="Tahoma" w:cs="Tahoma"/>
          <w:w w:val="109"/>
          <w:sz w:val="20"/>
          <w:szCs w:val="20"/>
        </w:rPr>
        <w:t>20</w:t>
      </w:r>
      <w:r w:rsidR="00C60DDC">
        <w:rPr>
          <w:rFonts w:ascii="Tahoma" w:hAnsi="Tahoma" w:cs="Tahoma"/>
          <w:w w:val="109"/>
          <w:sz w:val="20"/>
          <w:szCs w:val="20"/>
        </w:rPr>
        <w:t>2</w:t>
      </w:r>
      <w:r w:rsidR="000E531B">
        <w:rPr>
          <w:rFonts w:ascii="Tahoma" w:hAnsi="Tahoma" w:cs="Tahoma"/>
          <w:w w:val="109"/>
          <w:sz w:val="20"/>
          <w:szCs w:val="20"/>
        </w:rPr>
        <w:t>3</w:t>
      </w:r>
      <w:r w:rsidR="0074136D" w:rsidRPr="0037560C">
        <w:rPr>
          <w:rFonts w:ascii="Tahoma" w:hAnsi="Tahoma" w:cs="Tahoma"/>
          <w:w w:val="109"/>
          <w:sz w:val="20"/>
          <w:szCs w:val="20"/>
        </w:rPr>
        <w:t xml:space="preserve"> </w:t>
      </w:r>
      <w:r w:rsidRPr="0037560C">
        <w:rPr>
          <w:rFonts w:ascii="Tahoma" w:hAnsi="Tahoma" w:cs="Tahoma"/>
          <w:w w:val="109"/>
          <w:sz w:val="20"/>
          <w:szCs w:val="20"/>
        </w:rPr>
        <w:t>está estabelecido no quadro abaixo:</w:t>
      </w:r>
    </w:p>
    <w:p w14:paraId="3D0D6F4D" w14:textId="77777777" w:rsidR="00AF7084" w:rsidRPr="0037560C" w:rsidRDefault="00AF7084" w:rsidP="009111BB">
      <w:pPr>
        <w:widowControl w:val="0"/>
        <w:autoSpaceDE w:val="0"/>
        <w:autoSpaceDN w:val="0"/>
        <w:adjustRightInd w:val="0"/>
        <w:spacing w:before="30" w:line="264" w:lineRule="exact"/>
        <w:jc w:val="center"/>
        <w:rPr>
          <w:rFonts w:ascii="Tahoma" w:hAnsi="Tahoma" w:cs="Tahoma"/>
          <w:w w:val="108"/>
          <w:sz w:val="20"/>
          <w:szCs w:val="20"/>
          <w:u w:val="single"/>
        </w:rPr>
      </w:pPr>
      <w:bookmarkStart w:id="1" w:name="Pg7"/>
      <w:bookmarkEnd w:id="1"/>
    </w:p>
    <w:p w14:paraId="4773A73A" w14:textId="77777777" w:rsidR="00CD3A89" w:rsidRPr="0037560C" w:rsidRDefault="009111BB" w:rsidP="009111BB">
      <w:pPr>
        <w:widowControl w:val="0"/>
        <w:autoSpaceDE w:val="0"/>
        <w:autoSpaceDN w:val="0"/>
        <w:adjustRightInd w:val="0"/>
        <w:spacing w:before="30" w:line="264" w:lineRule="exact"/>
        <w:jc w:val="center"/>
        <w:rPr>
          <w:rFonts w:ascii="Tahoma" w:hAnsi="Tahoma" w:cs="Tahoma"/>
          <w:b/>
          <w:w w:val="108"/>
          <w:sz w:val="20"/>
          <w:szCs w:val="20"/>
        </w:rPr>
      </w:pPr>
      <w:r w:rsidRPr="0037560C">
        <w:rPr>
          <w:rFonts w:ascii="Tahoma" w:hAnsi="Tahoma" w:cs="Tahoma"/>
          <w:b/>
          <w:w w:val="108"/>
          <w:sz w:val="20"/>
          <w:szCs w:val="20"/>
        </w:rPr>
        <w:t>PROCESSO SELETIVO PARA O</w:t>
      </w:r>
      <w:r w:rsidR="00EB7CF9" w:rsidRPr="0037560C">
        <w:rPr>
          <w:rFonts w:ascii="Tahoma" w:hAnsi="Tahoma" w:cs="Tahoma"/>
          <w:b/>
          <w:w w:val="108"/>
          <w:sz w:val="20"/>
          <w:szCs w:val="20"/>
        </w:rPr>
        <w:t>S</w:t>
      </w:r>
      <w:r w:rsidRPr="0037560C">
        <w:rPr>
          <w:rFonts w:ascii="Tahoma" w:hAnsi="Tahoma" w:cs="Tahoma"/>
          <w:b/>
          <w:w w:val="108"/>
          <w:sz w:val="20"/>
          <w:szCs w:val="20"/>
        </w:rPr>
        <w:t xml:space="preserve"> CURSO</w:t>
      </w:r>
      <w:r w:rsidR="00EB7CF9" w:rsidRPr="0037560C">
        <w:rPr>
          <w:rFonts w:ascii="Tahoma" w:hAnsi="Tahoma" w:cs="Tahoma"/>
          <w:b/>
          <w:w w:val="108"/>
          <w:sz w:val="20"/>
          <w:szCs w:val="20"/>
        </w:rPr>
        <w:t>S</w:t>
      </w:r>
      <w:r w:rsidR="00AF7084" w:rsidRPr="0037560C">
        <w:rPr>
          <w:rFonts w:ascii="Tahoma" w:hAnsi="Tahoma" w:cs="Tahoma"/>
          <w:b/>
          <w:w w:val="108"/>
          <w:sz w:val="20"/>
          <w:szCs w:val="20"/>
        </w:rPr>
        <w:t xml:space="preserve"> </w:t>
      </w:r>
    </w:p>
    <w:p w14:paraId="3AE33622" w14:textId="77777777" w:rsidR="009111BB" w:rsidRPr="0037560C" w:rsidRDefault="00AF7084" w:rsidP="009111BB">
      <w:pPr>
        <w:widowControl w:val="0"/>
        <w:autoSpaceDE w:val="0"/>
        <w:autoSpaceDN w:val="0"/>
        <w:adjustRightInd w:val="0"/>
        <w:spacing w:before="30" w:line="264" w:lineRule="exact"/>
        <w:jc w:val="center"/>
        <w:rPr>
          <w:rFonts w:ascii="Tahoma" w:hAnsi="Tahoma" w:cs="Tahoma"/>
          <w:w w:val="108"/>
          <w:sz w:val="20"/>
          <w:szCs w:val="20"/>
        </w:rPr>
      </w:pPr>
      <w:r w:rsidRPr="0037560C">
        <w:rPr>
          <w:rFonts w:ascii="Tahoma" w:hAnsi="Tahoma" w:cs="Tahoma"/>
          <w:b/>
          <w:w w:val="108"/>
          <w:sz w:val="20"/>
          <w:szCs w:val="20"/>
        </w:rPr>
        <w:t>DE MESTRADO ACADÊMICO E</w:t>
      </w:r>
      <w:r w:rsidR="009111BB" w:rsidRPr="0037560C">
        <w:rPr>
          <w:rFonts w:ascii="Tahoma" w:hAnsi="Tahoma" w:cs="Tahoma"/>
          <w:b/>
          <w:w w:val="108"/>
          <w:sz w:val="20"/>
          <w:szCs w:val="20"/>
        </w:rPr>
        <w:t xml:space="preserve"> DE DOUTORADO</w:t>
      </w:r>
    </w:p>
    <w:p w14:paraId="39A09CEE" w14:textId="77777777" w:rsidR="00BD41CD" w:rsidRPr="0037560C" w:rsidRDefault="00BD41CD" w:rsidP="009111BB">
      <w:pPr>
        <w:widowControl w:val="0"/>
        <w:autoSpaceDE w:val="0"/>
        <w:autoSpaceDN w:val="0"/>
        <w:adjustRightInd w:val="0"/>
        <w:spacing w:before="30" w:line="264" w:lineRule="exact"/>
        <w:jc w:val="center"/>
        <w:rPr>
          <w:rFonts w:ascii="Tahoma" w:hAnsi="Tahoma" w:cs="Tahoma"/>
          <w:w w:val="108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44"/>
        <w:gridCol w:w="2269"/>
        <w:gridCol w:w="2256"/>
      </w:tblGrid>
      <w:tr w:rsidR="0010227C" w:rsidRPr="002A2827" w14:paraId="271BDC77" w14:textId="77777777" w:rsidTr="00BD41CD">
        <w:trPr>
          <w:trHeight w:val="369"/>
          <w:jc w:val="center"/>
        </w:trPr>
        <w:tc>
          <w:tcPr>
            <w:tcW w:w="2129" w:type="dxa"/>
            <w:vAlign w:val="center"/>
          </w:tcPr>
          <w:p w14:paraId="61B1237C" w14:textId="77777777" w:rsidR="00BD41CD" w:rsidRPr="002A2827" w:rsidRDefault="00BD41CD" w:rsidP="00F33358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A2827">
              <w:rPr>
                <w:rFonts w:ascii="Tahoma" w:hAnsi="Tahoma" w:cs="Tahoma"/>
                <w:b/>
                <w:spacing w:val="-3"/>
                <w:sz w:val="20"/>
                <w:szCs w:val="20"/>
              </w:rPr>
              <w:t>ETAPAS DO PROCESSO SELETIVO / PERÍODOS:</w:t>
            </w:r>
          </w:p>
        </w:tc>
        <w:tc>
          <w:tcPr>
            <w:tcW w:w="2730" w:type="dxa"/>
            <w:vAlign w:val="center"/>
          </w:tcPr>
          <w:p w14:paraId="63AB41C2" w14:textId="77777777" w:rsidR="00BD41CD" w:rsidRPr="002A2827" w:rsidRDefault="007737DF" w:rsidP="009D7477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82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003DD" w:rsidRPr="002A2827">
              <w:rPr>
                <w:rFonts w:ascii="Tahoma" w:hAnsi="Tahoma" w:cs="Tahoma"/>
                <w:b/>
                <w:sz w:val="20"/>
                <w:szCs w:val="20"/>
              </w:rPr>
              <w:t>º</w:t>
            </w:r>
            <w:r w:rsidR="00F33358" w:rsidRPr="002A282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835A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68" w:type="dxa"/>
            <w:vAlign w:val="center"/>
          </w:tcPr>
          <w:p w14:paraId="3C069707" w14:textId="77777777" w:rsidR="00BD41CD" w:rsidRPr="002A2827" w:rsidRDefault="00F33358" w:rsidP="009D7477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827">
              <w:rPr>
                <w:rFonts w:ascii="Tahoma" w:hAnsi="Tahoma" w:cs="Tahoma"/>
                <w:b/>
                <w:sz w:val="20"/>
                <w:szCs w:val="20"/>
              </w:rPr>
              <w:t>2º/</w:t>
            </w:r>
            <w:r w:rsidR="0031293C" w:rsidRPr="002A2827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835A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63DCC26E" w14:textId="77777777" w:rsidR="00BD41CD" w:rsidRPr="002A2827" w:rsidRDefault="00F33358" w:rsidP="009D7477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2827">
              <w:rPr>
                <w:rFonts w:ascii="Tahoma" w:hAnsi="Tahoma" w:cs="Tahoma"/>
                <w:b/>
                <w:sz w:val="20"/>
                <w:szCs w:val="20"/>
              </w:rPr>
              <w:t>3º/</w:t>
            </w:r>
            <w:r w:rsidR="0031293C" w:rsidRPr="002A2827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4835AA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10227C" w:rsidRPr="002A2827" w14:paraId="711AE0C2" w14:textId="77777777" w:rsidTr="00BD41CD">
        <w:trPr>
          <w:jc w:val="center"/>
        </w:trPr>
        <w:tc>
          <w:tcPr>
            <w:tcW w:w="2129" w:type="dxa"/>
            <w:vAlign w:val="center"/>
          </w:tcPr>
          <w:p w14:paraId="72E58749" w14:textId="77777777" w:rsidR="007737DF" w:rsidRPr="002A2827" w:rsidRDefault="00BD41CD" w:rsidP="007737DF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A2827">
              <w:rPr>
                <w:rFonts w:ascii="Tahoma" w:hAnsi="Tahoma" w:cs="Tahoma"/>
                <w:spacing w:val="-3"/>
                <w:sz w:val="20"/>
                <w:szCs w:val="20"/>
              </w:rPr>
              <w:t>Inscrição</w:t>
            </w: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 xml:space="preserve"> Eletrônica do Candidato</w:t>
            </w:r>
          </w:p>
        </w:tc>
        <w:tc>
          <w:tcPr>
            <w:tcW w:w="2730" w:type="dxa"/>
            <w:vAlign w:val="center"/>
          </w:tcPr>
          <w:p w14:paraId="6A83F55A" w14:textId="77777777" w:rsidR="00BD41CD" w:rsidRPr="002A2827" w:rsidRDefault="00F52DBB" w:rsidP="0031293C">
            <w:pPr>
              <w:widowControl w:val="0"/>
              <w:autoSpaceDE w:val="0"/>
              <w:autoSpaceDN w:val="0"/>
              <w:adjustRightInd w:val="0"/>
              <w:spacing w:before="30" w:line="264" w:lineRule="exact"/>
              <w:jc w:val="center"/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31</w:t>
            </w:r>
            <w:r w:rsidR="007737DF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1</w:t>
            </w:r>
            <w:r w:rsidR="007737DF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0/20</w:t>
            </w:r>
            <w:r w:rsidR="00C60DDC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2</w:t>
            </w:r>
            <w:r w:rsidR="007737DF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18</w:t>
            </w:r>
            <w:r w:rsidR="00BD41CD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11</w:t>
            </w:r>
            <w:r w:rsidR="00BD41CD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/20</w:t>
            </w:r>
            <w:r w:rsidR="009A3CDB" w:rsidRPr="002A2827"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 w:themeColor="text1"/>
                <w:w w:val="108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63686505" w14:textId="77777777" w:rsidR="00BD41CD" w:rsidRPr="002A2827" w:rsidRDefault="00A34F0C" w:rsidP="0031293C">
            <w:pPr>
              <w:widowControl w:val="0"/>
              <w:autoSpaceDE w:val="0"/>
              <w:autoSpaceDN w:val="0"/>
              <w:adjustRightInd w:val="0"/>
              <w:spacing w:before="30" w:line="264" w:lineRule="exact"/>
              <w:jc w:val="center"/>
              <w:rPr>
                <w:rFonts w:ascii="Tahoma" w:hAnsi="Tahoma" w:cs="Tahoma"/>
                <w:w w:val="108"/>
                <w:sz w:val="20"/>
                <w:szCs w:val="20"/>
              </w:rPr>
            </w:pPr>
            <w:r>
              <w:rPr>
                <w:rFonts w:ascii="Tahoma" w:hAnsi="Tahoma" w:cs="Tahoma"/>
                <w:w w:val="108"/>
                <w:sz w:val="20"/>
                <w:szCs w:val="20"/>
              </w:rPr>
              <w:t>23</w:t>
            </w:r>
            <w:r w:rsidR="006D3C0E" w:rsidRPr="002A2827">
              <w:rPr>
                <w:rFonts w:ascii="Tahoma" w:hAnsi="Tahoma" w:cs="Tahoma"/>
                <w:w w:val="108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 w:rsidR="006D3C0E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w w:val="108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  <w:r w:rsidR="003D5102" w:rsidRPr="002A2827">
              <w:rPr>
                <w:rFonts w:ascii="Tahoma" w:hAnsi="Tahoma" w:cs="Tahoma"/>
                <w:w w:val="108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20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4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w w:val="108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36F85D2A" w14:textId="77777777" w:rsidR="00BD41CD" w:rsidRPr="002A2827" w:rsidRDefault="00BD2615" w:rsidP="00E862B5">
            <w:pPr>
              <w:widowControl w:val="0"/>
              <w:autoSpaceDE w:val="0"/>
              <w:autoSpaceDN w:val="0"/>
              <w:adjustRightInd w:val="0"/>
              <w:spacing w:before="30" w:line="264" w:lineRule="exact"/>
              <w:jc w:val="center"/>
              <w:rPr>
                <w:rFonts w:ascii="Tahoma" w:hAnsi="Tahoma" w:cs="Tahoma"/>
                <w:w w:val="108"/>
                <w:sz w:val="20"/>
                <w:szCs w:val="20"/>
              </w:rPr>
            </w:pPr>
            <w:r>
              <w:rPr>
                <w:rFonts w:ascii="Tahoma" w:hAnsi="Tahoma" w:cs="Tahoma"/>
                <w:w w:val="108"/>
                <w:sz w:val="20"/>
                <w:szCs w:val="20"/>
              </w:rPr>
              <w:t>22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w w:val="108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  <w:r w:rsidR="00981297" w:rsidRPr="002A2827">
              <w:rPr>
                <w:rFonts w:ascii="Tahoma" w:hAnsi="Tahoma" w:cs="Tahoma"/>
                <w:w w:val="108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21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7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w w:val="108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</w:p>
        </w:tc>
      </w:tr>
      <w:tr w:rsidR="0010227C" w:rsidRPr="002A2827" w14:paraId="333A80E0" w14:textId="77777777" w:rsidTr="00BD41CD">
        <w:trPr>
          <w:jc w:val="center"/>
        </w:trPr>
        <w:tc>
          <w:tcPr>
            <w:tcW w:w="2129" w:type="dxa"/>
            <w:vAlign w:val="center"/>
          </w:tcPr>
          <w:p w14:paraId="2F2D5DC6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A2827">
              <w:rPr>
                <w:rFonts w:ascii="Tahoma" w:hAnsi="Tahoma" w:cs="Tahoma"/>
                <w:w w:val="108"/>
                <w:sz w:val="20"/>
                <w:szCs w:val="20"/>
              </w:rPr>
              <w:t xml:space="preserve">Avaliação </w:t>
            </w: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dos Documentos Gerais e Acadêmicos</w:t>
            </w:r>
          </w:p>
        </w:tc>
        <w:tc>
          <w:tcPr>
            <w:tcW w:w="2730" w:type="dxa"/>
            <w:vAlign w:val="center"/>
          </w:tcPr>
          <w:p w14:paraId="7A7352F6" w14:textId="77777777" w:rsidR="00DC2A05" w:rsidRPr="002A2827" w:rsidRDefault="00FB594A" w:rsidP="007737DF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 w:rsidR="00F52DBB">
              <w:rPr>
                <w:rFonts w:ascii="Tahoma" w:hAnsi="Tahoma" w:cs="Tahoma"/>
                <w:spacing w:val="-3"/>
                <w:sz w:val="20"/>
                <w:szCs w:val="20"/>
              </w:rPr>
              <w:t>1</w:t>
            </w:r>
            <w:r w:rsidR="004D4770" w:rsidRPr="002A2827">
              <w:rPr>
                <w:rFonts w:ascii="Tahoma" w:hAnsi="Tahoma" w:cs="Tahoma"/>
                <w:spacing w:val="-3"/>
                <w:sz w:val="20"/>
                <w:szCs w:val="20"/>
              </w:rPr>
              <w:t>/</w:t>
            </w:r>
            <w:r w:rsidR="00F52DBB">
              <w:rPr>
                <w:rFonts w:ascii="Tahoma" w:hAnsi="Tahoma" w:cs="Tahoma"/>
                <w:spacing w:val="-3"/>
                <w:sz w:val="20"/>
                <w:szCs w:val="20"/>
              </w:rPr>
              <w:t>11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>/20</w:t>
            </w:r>
            <w:r w:rsidR="0088140E" w:rsidRPr="002A2827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 w:rsidR="00F52DBB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 xml:space="preserve"> a </w:t>
            </w:r>
          </w:p>
          <w:p w14:paraId="3542A5FF" w14:textId="77777777" w:rsidR="00BD41CD" w:rsidRPr="002A2827" w:rsidRDefault="00F52DBB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25</w:t>
            </w:r>
            <w:r w:rsidR="008904DF" w:rsidRPr="002A2827">
              <w:rPr>
                <w:rFonts w:ascii="Tahoma" w:hAnsi="Tahoma" w:cs="Tahoma"/>
                <w:spacing w:val="-3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11</w:t>
            </w:r>
            <w:r w:rsidR="008904DF" w:rsidRPr="002A2827">
              <w:rPr>
                <w:rFonts w:ascii="Tahoma" w:hAnsi="Tahoma" w:cs="Tahoma"/>
                <w:spacing w:val="-3"/>
                <w:sz w:val="20"/>
                <w:szCs w:val="20"/>
              </w:rPr>
              <w:t>/20</w:t>
            </w:r>
            <w:r w:rsidR="0088140E" w:rsidRPr="002A2827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58E70093" w14:textId="77777777" w:rsidR="003D5102" w:rsidRPr="002A2827" w:rsidRDefault="00A34F0C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3D5102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3D5102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310DF88C" w14:textId="77777777" w:rsidR="00BD41CD" w:rsidRPr="002A2827" w:rsidRDefault="0031293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2</w:t>
            </w:r>
            <w:r w:rsidR="00A34F0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A34F0C">
              <w:rPr>
                <w:rFonts w:ascii="Tahoma" w:hAnsi="Tahoma" w:cs="Tahoma"/>
                <w:sz w:val="20"/>
                <w:szCs w:val="20"/>
              </w:rPr>
              <w:t>4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A34F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0004D0FB" w14:textId="77777777" w:rsidR="00D57B1D" w:rsidRPr="002A2827" w:rsidRDefault="00BD2615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4257D2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53D1D08D" w14:textId="77777777" w:rsidR="00BD41CD" w:rsidRPr="002A2827" w:rsidRDefault="00BD2615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00C7A">
              <w:rPr>
                <w:rFonts w:ascii="Tahoma" w:hAnsi="Tahoma" w:cs="Tahoma"/>
                <w:sz w:val="20"/>
                <w:szCs w:val="20"/>
              </w:rPr>
              <w:t>8</w:t>
            </w:r>
            <w:r w:rsidR="004257D2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485284C0" w14:textId="77777777" w:rsidTr="00BD41CD">
        <w:trPr>
          <w:jc w:val="center"/>
        </w:trPr>
        <w:tc>
          <w:tcPr>
            <w:tcW w:w="2129" w:type="dxa"/>
            <w:vAlign w:val="center"/>
          </w:tcPr>
          <w:p w14:paraId="666ED5EF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sz w:val="20"/>
                <w:szCs w:val="20"/>
                <w:lang w:eastAsia="pt-BR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Seleção dos Candidatos</w:t>
            </w:r>
          </w:p>
        </w:tc>
        <w:tc>
          <w:tcPr>
            <w:tcW w:w="2730" w:type="dxa"/>
            <w:vAlign w:val="center"/>
          </w:tcPr>
          <w:p w14:paraId="45121362" w14:textId="77777777" w:rsidR="00BD41CD" w:rsidRPr="002A2827" w:rsidRDefault="00F52DBB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8"/>
                <w:sz w:val="20"/>
                <w:szCs w:val="20"/>
              </w:rPr>
              <w:t>28</w:t>
            </w:r>
            <w:r w:rsidR="006D3C0E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11</w:t>
            </w:r>
            <w:r w:rsidR="00E94B53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6D3C0E" w:rsidRPr="002A2827">
              <w:rPr>
                <w:rFonts w:ascii="Tahoma" w:hAnsi="Tahoma" w:cs="Tahoma"/>
                <w:w w:val="108"/>
                <w:sz w:val="20"/>
                <w:szCs w:val="20"/>
              </w:rPr>
              <w:t>20</w:t>
            </w:r>
            <w:r w:rsidR="009A3CDB" w:rsidRPr="002A2827"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 w:rsidR="00852F0F" w:rsidRPr="002A2827">
              <w:rPr>
                <w:rFonts w:ascii="Tahoma" w:hAnsi="Tahoma" w:cs="Tahoma"/>
                <w:w w:val="108"/>
                <w:sz w:val="20"/>
                <w:szCs w:val="20"/>
              </w:rPr>
              <w:t xml:space="preserve"> a </w:t>
            </w:r>
            <w:r w:rsidR="00FB594A">
              <w:rPr>
                <w:rFonts w:ascii="Tahoma" w:hAnsi="Tahoma" w:cs="Tahoma"/>
                <w:w w:val="108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7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12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/20</w:t>
            </w:r>
            <w:r w:rsidR="009A3CDB" w:rsidRPr="002A2827"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617E5D1B" w14:textId="77777777" w:rsidR="00BD41CD" w:rsidRPr="002A2827" w:rsidRDefault="00A34F0C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200C7A">
              <w:rPr>
                <w:rFonts w:ascii="Tahoma" w:hAnsi="Tahoma" w:cs="Tahoma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47C6D217" w14:textId="77777777" w:rsidR="00BD41CD" w:rsidRPr="002A2827" w:rsidRDefault="00BD41CD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="009D1CCA"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A34F0C">
              <w:rPr>
                <w:rFonts w:ascii="Tahoma" w:hAnsi="Tahoma" w:cs="Tahoma"/>
                <w:sz w:val="20"/>
                <w:szCs w:val="20"/>
              </w:rPr>
              <w:t>2</w:t>
            </w:r>
            <w:r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A34F0C">
              <w:rPr>
                <w:rFonts w:ascii="Tahoma" w:hAnsi="Tahoma" w:cs="Tahoma"/>
                <w:sz w:val="20"/>
                <w:szCs w:val="20"/>
              </w:rPr>
              <w:t>5</w:t>
            </w:r>
            <w:r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A34F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31768ACE" w14:textId="77777777" w:rsidR="00D57B1D" w:rsidRPr="002A2827" w:rsidRDefault="00BD2615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4257D2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2BB7E17F" w14:textId="77777777" w:rsidR="00BD41CD" w:rsidRPr="002A2827" w:rsidRDefault="00200C7A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4257D2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0AB54133" w14:textId="77777777" w:rsidTr="00BD41CD">
        <w:trPr>
          <w:jc w:val="center"/>
        </w:trPr>
        <w:tc>
          <w:tcPr>
            <w:tcW w:w="2129" w:type="dxa"/>
            <w:vAlign w:val="center"/>
          </w:tcPr>
          <w:p w14:paraId="20BB9BC2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sz w:val="20"/>
                <w:szCs w:val="20"/>
                <w:lang w:eastAsia="pt-BR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Divulgação do Resultado da Etapa de Seleção</w:t>
            </w:r>
          </w:p>
        </w:tc>
        <w:tc>
          <w:tcPr>
            <w:tcW w:w="2730" w:type="dxa"/>
            <w:vAlign w:val="center"/>
          </w:tcPr>
          <w:p w14:paraId="58532B6E" w14:textId="77777777" w:rsidR="00BD41CD" w:rsidRPr="002A2827" w:rsidRDefault="00F52DBB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w w:val="108"/>
                <w:sz w:val="20"/>
                <w:szCs w:val="20"/>
              </w:rPr>
              <w:t>08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12</w:t>
            </w:r>
            <w:r w:rsidR="006D3C0E" w:rsidRPr="002A2827">
              <w:rPr>
                <w:rFonts w:ascii="Tahoma" w:hAnsi="Tahoma" w:cs="Tahoma"/>
                <w:w w:val="108"/>
                <w:sz w:val="20"/>
                <w:szCs w:val="20"/>
              </w:rPr>
              <w:t>/20</w:t>
            </w:r>
            <w:r w:rsidR="009A3CDB" w:rsidRPr="002A2827"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09B5FF85" w14:textId="77777777" w:rsidR="00BD41CD" w:rsidRPr="002A2827" w:rsidRDefault="0031293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A34F0C">
              <w:rPr>
                <w:rFonts w:ascii="Tahoma" w:hAnsi="Tahoma" w:cs="Tahoma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A34F0C">
              <w:rPr>
                <w:rFonts w:ascii="Tahoma" w:hAnsi="Tahoma" w:cs="Tahoma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A34F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26183BA7" w14:textId="77777777" w:rsidR="00BD41CD" w:rsidRPr="002A2827" w:rsidRDefault="0031293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10227C">
              <w:rPr>
                <w:rFonts w:ascii="Tahoma" w:hAnsi="Tahoma" w:cs="Tahoma"/>
                <w:sz w:val="20"/>
                <w:szCs w:val="20"/>
              </w:rPr>
              <w:t>4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5A0FC189" w14:textId="77777777" w:rsidTr="00BD41CD">
        <w:trPr>
          <w:jc w:val="center"/>
        </w:trPr>
        <w:tc>
          <w:tcPr>
            <w:tcW w:w="2129" w:type="dxa"/>
            <w:vAlign w:val="center"/>
          </w:tcPr>
          <w:p w14:paraId="6692F899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sz w:val="20"/>
                <w:szCs w:val="20"/>
                <w:lang w:eastAsia="pt-BR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Requerimento de Reconsideração da Seleção</w:t>
            </w:r>
          </w:p>
        </w:tc>
        <w:tc>
          <w:tcPr>
            <w:tcW w:w="2730" w:type="dxa"/>
            <w:vAlign w:val="center"/>
          </w:tcPr>
          <w:p w14:paraId="2F57F2D4" w14:textId="77777777" w:rsidR="00DC2A05" w:rsidRPr="002A2827" w:rsidRDefault="00F52DBB" w:rsidP="00DC2A0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09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12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>/20</w:t>
            </w:r>
            <w:r w:rsidR="009A3CDB" w:rsidRPr="002A2827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 xml:space="preserve"> a </w:t>
            </w:r>
          </w:p>
          <w:p w14:paraId="5C0B8269" w14:textId="77777777" w:rsidR="00BD41CD" w:rsidRPr="002A2827" w:rsidRDefault="00006FFA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13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12</w:t>
            </w:r>
            <w:r w:rsidR="00BD41CD" w:rsidRPr="002A2827">
              <w:rPr>
                <w:rFonts w:ascii="Tahoma" w:hAnsi="Tahoma" w:cs="Tahoma"/>
                <w:spacing w:val="-3"/>
                <w:sz w:val="20"/>
                <w:szCs w:val="20"/>
              </w:rPr>
              <w:t>/20</w:t>
            </w:r>
            <w:r w:rsidR="00E5652E" w:rsidRPr="002A2827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  <w:r w:rsidR="00F52DBB">
              <w:rPr>
                <w:rFonts w:ascii="Tahoma" w:hAnsi="Tahoma" w:cs="Tahoma"/>
                <w:spacing w:val="-3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4096D65A" w14:textId="77777777" w:rsidR="003D5102" w:rsidRPr="002A2827" w:rsidRDefault="0031293C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A34F0C">
              <w:rPr>
                <w:rFonts w:ascii="Tahoma" w:hAnsi="Tahoma" w:cs="Tahoma"/>
                <w:sz w:val="20"/>
                <w:szCs w:val="20"/>
              </w:rPr>
              <w:t>6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A34F0C">
              <w:rPr>
                <w:rFonts w:ascii="Tahoma" w:hAnsi="Tahoma" w:cs="Tahoma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A34F0C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75AA1D39" w14:textId="77777777" w:rsidR="00BD41CD" w:rsidRPr="002A2827" w:rsidRDefault="00A34F0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1A300E71" w14:textId="77777777" w:rsidR="00D57B1D" w:rsidRPr="002A2827" w:rsidRDefault="0031293C" w:rsidP="006D3C0E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10227C">
              <w:rPr>
                <w:rFonts w:ascii="Tahoma" w:hAnsi="Tahoma" w:cs="Tahoma"/>
                <w:sz w:val="20"/>
                <w:szCs w:val="20"/>
              </w:rPr>
              <w:t>5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40A6CCE8" w14:textId="77777777" w:rsidR="00BD41CD" w:rsidRPr="002A2827" w:rsidRDefault="00981297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4257D2" w:rsidRPr="002A2827">
              <w:rPr>
                <w:rFonts w:ascii="Tahoma" w:hAnsi="Tahoma" w:cs="Tahoma"/>
                <w:sz w:val="20"/>
                <w:szCs w:val="20"/>
              </w:rPr>
              <w:t>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2A37E771" w14:textId="77777777" w:rsidTr="00BD41CD">
        <w:trPr>
          <w:jc w:val="center"/>
        </w:trPr>
        <w:tc>
          <w:tcPr>
            <w:tcW w:w="2129" w:type="dxa"/>
            <w:vAlign w:val="center"/>
          </w:tcPr>
          <w:p w14:paraId="29809C22" w14:textId="77777777" w:rsidR="005F5678" w:rsidRPr="002A2827" w:rsidRDefault="005F5678" w:rsidP="00761004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sz w:val="20"/>
                <w:szCs w:val="20"/>
                <w:lang w:eastAsia="pt-BR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Respostas aos Requerimentos de Reconsideração</w:t>
            </w:r>
          </w:p>
        </w:tc>
        <w:tc>
          <w:tcPr>
            <w:tcW w:w="2730" w:type="dxa"/>
            <w:vAlign w:val="center"/>
          </w:tcPr>
          <w:p w14:paraId="45F28564" w14:textId="77777777" w:rsidR="005F5678" w:rsidRPr="002A2827" w:rsidRDefault="00006FFA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F52DBB">
              <w:rPr>
                <w:rFonts w:ascii="Tahoma" w:hAnsi="Tahoma" w:cs="Tahoma"/>
                <w:sz w:val="20"/>
                <w:szCs w:val="20"/>
              </w:rPr>
              <w:t>12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/20</w:t>
            </w:r>
            <w:r w:rsidR="00E5652E" w:rsidRPr="002A2827">
              <w:rPr>
                <w:rFonts w:ascii="Tahoma" w:hAnsi="Tahoma" w:cs="Tahoma"/>
                <w:sz w:val="20"/>
                <w:szCs w:val="20"/>
              </w:rPr>
              <w:t>2</w:t>
            </w:r>
            <w:r w:rsidR="00F52DB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68" w:type="dxa"/>
            <w:vAlign w:val="center"/>
          </w:tcPr>
          <w:p w14:paraId="03F41A49" w14:textId="77777777" w:rsidR="006D3C0E" w:rsidRPr="002A2827" w:rsidRDefault="00200C7A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34F0C">
              <w:rPr>
                <w:rFonts w:ascii="Tahoma" w:hAnsi="Tahoma" w:cs="Tahoma"/>
                <w:sz w:val="20"/>
                <w:szCs w:val="20"/>
              </w:rPr>
              <w:t>2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270833">
              <w:rPr>
                <w:rFonts w:ascii="Tahoma" w:hAnsi="Tahoma" w:cs="Tahoma"/>
                <w:sz w:val="20"/>
                <w:szCs w:val="20"/>
              </w:rPr>
              <w:t>6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A34F0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46A10489" w14:textId="77777777" w:rsidR="005F5678" w:rsidRPr="002A2827" w:rsidRDefault="0031293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2</w:t>
            </w:r>
            <w:r w:rsidR="006421BB" w:rsidRPr="002A2827">
              <w:rPr>
                <w:rFonts w:ascii="Tahoma" w:hAnsi="Tahoma" w:cs="Tahoma"/>
                <w:sz w:val="20"/>
                <w:szCs w:val="20"/>
              </w:rPr>
              <w:t>5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6D3C0E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0F057A2A" w14:textId="77777777" w:rsidTr="00BD41CD">
        <w:trPr>
          <w:jc w:val="center"/>
        </w:trPr>
        <w:tc>
          <w:tcPr>
            <w:tcW w:w="2129" w:type="dxa"/>
            <w:vAlign w:val="center"/>
          </w:tcPr>
          <w:p w14:paraId="3DB6B491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Homologação dos Resultados pelo Colegiado do PEE</w:t>
            </w:r>
          </w:p>
        </w:tc>
        <w:tc>
          <w:tcPr>
            <w:tcW w:w="2730" w:type="dxa"/>
            <w:vAlign w:val="center"/>
          </w:tcPr>
          <w:p w14:paraId="2539E257" w14:textId="77777777" w:rsidR="00BD41CD" w:rsidRPr="002A2827" w:rsidRDefault="00096D5B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w w:val="108"/>
                <w:sz w:val="20"/>
                <w:szCs w:val="20"/>
              </w:rPr>
              <w:t xml:space="preserve">Até </w:t>
            </w:r>
            <w:r w:rsidR="00E94B53"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 w:rsidR="00F52DBB"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</w:t>
            </w:r>
            <w:r w:rsidR="009A3CDB" w:rsidRPr="002A2827">
              <w:rPr>
                <w:rFonts w:ascii="Tahoma" w:hAnsi="Tahoma" w:cs="Tahoma"/>
                <w:w w:val="108"/>
                <w:sz w:val="20"/>
                <w:szCs w:val="20"/>
              </w:rPr>
              <w:t>0</w:t>
            </w:r>
            <w:r w:rsidR="00F52DBB">
              <w:rPr>
                <w:rFonts w:ascii="Tahoma" w:hAnsi="Tahoma" w:cs="Tahoma"/>
                <w:w w:val="108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w w:val="108"/>
                <w:sz w:val="20"/>
                <w:szCs w:val="20"/>
              </w:rPr>
              <w:t>/20</w:t>
            </w:r>
            <w:r w:rsidR="009A3CDB" w:rsidRPr="002A2827">
              <w:rPr>
                <w:rFonts w:ascii="Tahoma" w:hAnsi="Tahoma" w:cs="Tahoma"/>
                <w:w w:val="108"/>
                <w:sz w:val="20"/>
                <w:szCs w:val="20"/>
              </w:rPr>
              <w:t>2</w:t>
            </w:r>
            <w:r w:rsidR="00270694">
              <w:rPr>
                <w:rFonts w:ascii="Tahoma" w:hAnsi="Tahoma" w:cs="Tahoma"/>
                <w:w w:val="108"/>
                <w:sz w:val="20"/>
                <w:szCs w:val="20"/>
              </w:rPr>
              <w:t>3</w:t>
            </w:r>
          </w:p>
        </w:tc>
        <w:tc>
          <w:tcPr>
            <w:tcW w:w="2768" w:type="dxa"/>
            <w:vAlign w:val="center"/>
          </w:tcPr>
          <w:p w14:paraId="38ACD7E8" w14:textId="77777777" w:rsidR="00BD41CD" w:rsidRPr="002A2827" w:rsidRDefault="009D1CCA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Até 1</w:t>
            </w:r>
            <w:r w:rsidR="002371EE">
              <w:rPr>
                <w:rFonts w:ascii="Tahoma" w:hAnsi="Tahoma" w:cs="Tahoma"/>
                <w:sz w:val="20"/>
                <w:szCs w:val="20"/>
              </w:rPr>
              <w:t>2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2371EE">
              <w:rPr>
                <w:rFonts w:ascii="Tahoma" w:hAnsi="Tahoma" w:cs="Tahoma"/>
                <w:sz w:val="20"/>
                <w:szCs w:val="20"/>
              </w:rPr>
              <w:t>6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2371E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59E3B0E0" w14:textId="77777777" w:rsidR="00BD41CD" w:rsidRPr="002A2827" w:rsidRDefault="006421BB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 xml:space="preserve">Até </w:t>
            </w:r>
            <w:r w:rsidR="0010227C">
              <w:rPr>
                <w:rFonts w:ascii="Tahoma" w:hAnsi="Tahoma" w:cs="Tahoma"/>
                <w:sz w:val="20"/>
                <w:szCs w:val="20"/>
              </w:rPr>
              <w:t>31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2A2827" w14:paraId="12630443" w14:textId="77777777" w:rsidTr="00BD41CD">
        <w:trPr>
          <w:jc w:val="center"/>
        </w:trPr>
        <w:tc>
          <w:tcPr>
            <w:tcW w:w="2129" w:type="dxa"/>
            <w:vAlign w:val="center"/>
          </w:tcPr>
          <w:p w14:paraId="602C493D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Confirmação de Interesse na Vaga</w:t>
            </w:r>
          </w:p>
        </w:tc>
        <w:tc>
          <w:tcPr>
            <w:tcW w:w="2730" w:type="dxa"/>
            <w:vAlign w:val="center"/>
          </w:tcPr>
          <w:p w14:paraId="1E029AE7" w14:textId="77777777" w:rsidR="00D57B1D" w:rsidRPr="002A2827" w:rsidRDefault="00510497" w:rsidP="00DC2A0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2</w:t>
            </w:r>
            <w:r w:rsidR="00006FFA">
              <w:rPr>
                <w:rFonts w:ascii="Tahoma" w:hAnsi="Tahoma" w:cs="Tahoma"/>
                <w:sz w:val="20"/>
                <w:szCs w:val="20"/>
              </w:rPr>
              <w:t>4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006FFA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006FFA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64FD5F6A" w14:textId="77777777" w:rsidR="00BD41CD" w:rsidRPr="002A2827" w:rsidRDefault="00E94B53" w:rsidP="0031293C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06FFA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006FFA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006FF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68" w:type="dxa"/>
            <w:vAlign w:val="center"/>
          </w:tcPr>
          <w:p w14:paraId="67425AFE" w14:textId="77777777" w:rsidR="00D57B1D" w:rsidRPr="002A2827" w:rsidRDefault="0031293C" w:rsidP="003D5102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>1</w:t>
            </w:r>
            <w:r w:rsidR="002371EE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2371EE">
              <w:rPr>
                <w:rFonts w:ascii="Tahoma" w:hAnsi="Tahoma" w:cs="Tahoma"/>
                <w:sz w:val="20"/>
                <w:szCs w:val="20"/>
              </w:rPr>
              <w:t>6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2371EE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77A9BB48" w14:textId="77777777" w:rsidR="00BD41CD" w:rsidRPr="002A2827" w:rsidRDefault="002371EE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981297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4582A068" w14:textId="77777777" w:rsidR="00D57B1D" w:rsidRPr="002A2827" w:rsidRDefault="00200C7A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0227C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9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  <w:p w14:paraId="3F509B4F" w14:textId="77777777" w:rsidR="00BD41CD" w:rsidRPr="002A2827" w:rsidRDefault="0010227C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0227C" w:rsidRPr="00E54E13" w14:paraId="185917F6" w14:textId="77777777" w:rsidTr="00BD41CD">
        <w:trPr>
          <w:trHeight w:val="312"/>
          <w:jc w:val="center"/>
        </w:trPr>
        <w:tc>
          <w:tcPr>
            <w:tcW w:w="2129" w:type="dxa"/>
            <w:vAlign w:val="center"/>
          </w:tcPr>
          <w:p w14:paraId="7BA73AA7" w14:textId="77777777" w:rsidR="00BD41CD" w:rsidRPr="002A2827" w:rsidRDefault="00BD41CD" w:rsidP="00BD41CD">
            <w:pPr>
              <w:tabs>
                <w:tab w:val="center" w:pos="4252"/>
                <w:tab w:val="right" w:pos="8504"/>
              </w:tabs>
              <w:spacing w:before="100" w:beforeAutospacing="1" w:after="100" w:afterAutospacing="1" w:line="240" w:lineRule="auto"/>
              <w:jc w:val="left"/>
              <w:rPr>
                <w:rFonts w:ascii="Tahoma" w:hAnsi="Tahoma" w:cs="Tahoma"/>
                <w:sz w:val="20"/>
                <w:szCs w:val="20"/>
                <w:lang w:eastAsia="pt-BR"/>
              </w:rPr>
            </w:pPr>
            <w:r w:rsidRPr="002A2827">
              <w:rPr>
                <w:rFonts w:ascii="Tahoma" w:hAnsi="Tahoma" w:cs="Tahoma"/>
                <w:sz w:val="20"/>
                <w:szCs w:val="20"/>
                <w:lang w:eastAsia="pt-BR"/>
              </w:rPr>
              <w:t>Divulgação das Reclassificações</w:t>
            </w:r>
          </w:p>
        </w:tc>
        <w:tc>
          <w:tcPr>
            <w:tcW w:w="2730" w:type="dxa"/>
            <w:vAlign w:val="center"/>
          </w:tcPr>
          <w:p w14:paraId="59822156" w14:textId="77777777" w:rsidR="00D57B1D" w:rsidRPr="002A2827" w:rsidRDefault="00BD41CD" w:rsidP="00DC2A0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 xml:space="preserve">A partir de </w:t>
            </w:r>
          </w:p>
          <w:p w14:paraId="7045C611" w14:textId="77777777" w:rsidR="00BD41CD" w:rsidRPr="002A2827" w:rsidRDefault="00E94B53" w:rsidP="006A405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06FFA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006FFA">
              <w:rPr>
                <w:rFonts w:ascii="Tahoma" w:hAnsi="Tahoma" w:cs="Tahoma"/>
                <w:sz w:val="20"/>
                <w:szCs w:val="20"/>
              </w:rPr>
              <w:t>2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006FF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68" w:type="dxa"/>
            <w:vAlign w:val="center"/>
          </w:tcPr>
          <w:p w14:paraId="3FCC749C" w14:textId="77777777" w:rsidR="00D57B1D" w:rsidRPr="002A2827" w:rsidRDefault="00BD41CD" w:rsidP="003D5102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 xml:space="preserve">A partir de </w:t>
            </w:r>
          </w:p>
          <w:p w14:paraId="21A25705" w14:textId="77777777" w:rsidR="00BD41CD" w:rsidRPr="002A2827" w:rsidRDefault="00200C7A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371EE">
              <w:rPr>
                <w:rFonts w:ascii="Tahoma" w:hAnsi="Tahoma" w:cs="Tahoma"/>
                <w:sz w:val="20"/>
                <w:szCs w:val="20"/>
              </w:rPr>
              <w:t>1</w:t>
            </w:r>
            <w:r w:rsidR="00981297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2371EE">
              <w:rPr>
                <w:rFonts w:ascii="Tahoma" w:hAnsi="Tahoma" w:cs="Tahoma"/>
                <w:sz w:val="20"/>
                <w:szCs w:val="20"/>
              </w:rPr>
              <w:t>6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2371E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48" w:type="dxa"/>
            <w:vAlign w:val="center"/>
          </w:tcPr>
          <w:p w14:paraId="6BF12631" w14:textId="77777777" w:rsidR="00D57B1D" w:rsidRPr="002A2827" w:rsidRDefault="00BD41CD" w:rsidP="00BD41CD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2827">
              <w:rPr>
                <w:rFonts w:ascii="Tahoma" w:hAnsi="Tahoma" w:cs="Tahoma"/>
                <w:sz w:val="20"/>
                <w:szCs w:val="20"/>
              </w:rPr>
              <w:t xml:space="preserve">A partir de </w:t>
            </w:r>
          </w:p>
          <w:p w14:paraId="1D531BAA" w14:textId="77777777" w:rsidR="00BD41CD" w:rsidRPr="002A2827" w:rsidRDefault="00200C7A" w:rsidP="00E862B5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0227C">
              <w:rPr>
                <w:rFonts w:ascii="Tahoma" w:hAnsi="Tahoma" w:cs="Tahoma"/>
                <w:sz w:val="20"/>
                <w:szCs w:val="20"/>
              </w:rPr>
              <w:t>1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/0</w:t>
            </w:r>
            <w:r w:rsidR="0010227C">
              <w:rPr>
                <w:rFonts w:ascii="Tahoma" w:hAnsi="Tahoma" w:cs="Tahoma"/>
                <w:sz w:val="20"/>
                <w:szCs w:val="20"/>
              </w:rPr>
              <w:t>9</w:t>
            </w:r>
            <w:r w:rsidR="00BD41CD" w:rsidRPr="002A2827">
              <w:rPr>
                <w:rFonts w:ascii="Tahoma" w:hAnsi="Tahoma" w:cs="Tahoma"/>
                <w:sz w:val="20"/>
                <w:szCs w:val="20"/>
              </w:rPr>
              <w:t>/</w:t>
            </w:r>
            <w:r w:rsidR="0031293C" w:rsidRPr="002A2827">
              <w:rPr>
                <w:rFonts w:ascii="Tahoma" w:hAnsi="Tahoma" w:cs="Tahoma"/>
                <w:sz w:val="20"/>
                <w:szCs w:val="20"/>
              </w:rPr>
              <w:t>202</w:t>
            </w:r>
            <w:r w:rsidR="001022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CF8EB9F" w14:textId="77777777" w:rsidR="00BD41CD" w:rsidRPr="00E54E13" w:rsidRDefault="00BD41CD" w:rsidP="009111BB">
      <w:pPr>
        <w:widowControl w:val="0"/>
        <w:autoSpaceDE w:val="0"/>
        <w:autoSpaceDN w:val="0"/>
        <w:adjustRightInd w:val="0"/>
        <w:spacing w:before="30" w:line="264" w:lineRule="exact"/>
        <w:jc w:val="center"/>
        <w:rPr>
          <w:rFonts w:ascii="Tahoma" w:hAnsi="Tahoma" w:cs="Tahoma"/>
          <w:w w:val="108"/>
          <w:sz w:val="20"/>
          <w:szCs w:val="20"/>
        </w:rPr>
      </w:pPr>
    </w:p>
    <w:p w14:paraId="6473EF87" w14:textId="77777777" w:rsidR="009111BB" w:rsidRPr="0037560C" w:rsidRDefault="009111BB" w:rsidP="009111B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eastAsia="pt-BR"/>
        </w:rPr>
      </w:pPr>
      <w:r w:rsidRPr="00E54E13">
        <w:rPr>
          <w:rFonts w:ascii="Tahoma" w:hAnsi="Tahoma" w:cs="Tahoma"/>
          <w:sz w:val="20"/>
          <w:szCs w:val="20"/>
          <w:lang w:eastAsia="pt-BR"/>
        </w:rPr>
        <w:t>2.</w:t>
      </w:r>
      <w:r w:rsidR="0085465D" w:rsidRPr="00E54E13">
        <w:rPr>
          <w:rFonts w:ascii="Tahoma" w:hAnsi="Tahoma" w:cs="Tahoma"/>
          <w:sz w:val="20"/>
          <w:szCs w:val="20"/>
          <w:lang w:eastAsia="pt-BR"/>
        </w:rPr>
        <w:t>2</w:t>
      </w:r>
      <w:r w:rsidRPr="00E54E13">
        <w:rPr>
          <w:rFonts w:ascii="Tahoma" w:hAnsi="Tahoma" w:cs="Tahoma"/>
          <w:sz w:val="20"/>
          <w:szCs w:val="20"/>
          <w:lang w:eastAsia="pt-BR"/>
        </w:rPr>
        <w:t>.</w:t>
      </w:r>
      <w:r w:rsidRPr="00E54E13">
        <w:rPr>
          <w:rFonts w:ascii="Tahoma" w:hAnsi="Tahoma" w:cs="Tahoma"/>
          <w:sz w:val="20"/>
          <w:szCs w:val="20"/>
          <w:lang w:eastAsia="pt-BR"/>
        </w:rPr>
        <w:tab/>
        <w:t>Os cronogramas para os Cursos de Mestrado Acadêmico e de Doutorado do PEE poder</w:t>
      </w:r>
      <w:r w:rsidR="005003DD" w:rsidRPr="00E54E13">
        <w:rPr>
          <w:rFonts w:ascii="Tahoma" w:hAnsi="Tahoma" w:cs="Tahoma"/>
          <w:sz w:val="20"/>
          <w:szCs w:val="20"/>
          <w:lang w:eastAsia="pt-BR"/>
        </w:rPr>
        <w:t xml:space="preserve">ão ser alterados para atender a </w:t>
      </w:r>
      <w:r w:rsidRPr="00E54E13">
        <w:rPr>
          <w:rFonts w:ascii="Tahoma" w:hAnsi="Tahoma" w:cs="Tahoma"/>
          <w:sz w:val="20"/>
          <w:szCs w:val="20"/>
          <w:lang w:eastAsia="pt-BR"/>
        </w:rPr>
        <w:t xml:space="preserve">mudanças no calendário letivo da UFRJ de </w:t>
      </w:r>
      <w:r w:rsidR="0031293C" w:rsidRPr="00E54E13">
        <w:rPr>
          <w:rFonts w:ascii="Tahoma" w:hAnsi="Tahoma" w:cs="Tahoma"/>
          <w:sz w:val="20"/>
          <w:szCs w:val="20"/>
          <w:lang w:eastAsia="pt-BR"/>
        </w:rPr>
        <w:t>202</w:t>
      </w:r>
      <w:r w:rsidR="0010227C">
        <w:rPr>
          <w:rFonts w:ascii="Tahoma" w:hAnsi="Tahoma" w:cs="Tahoma"/>
          <w:sz w:val="20"/>
          <w:szCs w:val="20"/>
          <w:lang w:eastAsia="pt-BR"/>
        </w:rPr>
        <w:t>3</w:t>
      </w:r>
      <w:r w:rsidR="007A6303" w:rsidRPr="00E54E13">
        <w:rPr>
          <w:rFonts w:ascii="Tahoma" w:hAnsi="Tahoma" w:cs="Tahoma"/>
          <w:sz w:val="20"/>
          <w:szCs w:val="20"/>
          <w:lang w:eastAsia="pt-BR"/>
        </w:rPr>
        <w:t>,</w:t>
      </w:r>
      <w:r w:rsidRPr="0037560C">
        <w:rPr>
          <w:rFonts w:ascii="Tahoma" w:hAnsi="Tahoma" w:cs="Tahoma"/>
          <w:sz w:val="20"/>
          <w:szCs w:val="20"/>
          <w:lang w:eastAsia="pt-BR"/>
        </w:rPr>
        <w:t xml:space="preserve"> observadas as </w:t>
      </w:r>
      <w:r w:rsidR="009040FE" w:rsidRPr="0037560C">
        <w:rPr>
          <w:rFonts w:ascii="Tahoma" w:hAnsi="Tahoma" w:cs="Tahoma"/>
          <w:sz w:val="20"/>
          <w:szCs w:val="20"/>
          <w:lang w:eastAsia="pt-BR"/>
        </w:rPr>
        <w:t>regulamentações universitárias</w:t>
      </w:r>
      <w:r w:rsidRPr="0037560C">
        <w:rPr>
          <w:rFonts w:ascii="Tahoma" w:hAnsi="Tahoma" w:cs="Tahoma"/>
          <w:sz w:val="20"/>
          <w:szCs w:val="20"/>
          <w:lang w:eastAsia="pt-BR"/>
        </w:rPr>
        <w:t>.</w:t>
      </w:r>
    </w:p>
    <w:p w14:paraId="4EB8F3CC" w14:textId="77777777" w:rsidR="009111BB" w:rsidRPr="0037560C" w:rsidRDefault="009111BB" w:rsidP="009111BB">
      <w:pPr>
        <w:widowControl w:val="0"/>
        <w:autoSpaceDE w:val="0"/>
        <w:autoSpaceDN w:val="0"/>
        <w:adjustRightInd w:val="0"/>
        <w:spacing w:before="34" w:line="264" w:lineRule="exact"/>
        <w:rPr>
          <w:rFonts w:ascii="Tahoma" w:hAnsi="Tahoma" w:cs="Tahoma"/>
          <w:w w:val="110"/>
          <w:sz w:val="20"/>
          <w:szCs w:val="20"/>
        </w:rPr>
      </w:pPr>
    </w:p>
    <w:p w14:paraId="286DA636" w14:textId="77777777" w:rsidR="009111BB" w:rsidRPr="0037560C" w:rsidRDefault="009111BB" w:rsidP="009111BB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w w:val="109"/>
          <w:sz w:val="20"/>
          <w:szCs w:val="20"/>
        </w:rPr>
        <w:lastRenderedPageBreak/>
        <w:t>2.</w:t>
      </w:r>
      <w:r w:rsidR="0085465D" w:rsidRPr="0037560C">
        <w:rPr>
          <w:rFonts w:ascii="Tahoma" w:hAnsi="Tahoma" w:cs="Tahoma"/>
          <w:w w:val="109"/>
          <w:sz w:val="20"/>
          <w:szCs w:val="20"/>
        </w:rPr>
        <w:t>3</w:t>
      </w:r>
      <w:r w:rsidRPr="0037560C">
        <w:rPr>
          <w:rFonts w:ascii="Tahoma" w:hAnsi="Tahoma" w:cs="Tahoma"/>
          <w:w w:val="109"/>
          <w:sz w:val="20"/>
          <w:szCs w:val="20"/>
        </w:rPr>
        <w:t>.</w:t>
      </w:r>
      <w:r w:rsidRPr="0037560C">
        <w:rPr>
          <w:rFonts w:ascii="Tahoma" w:hAnsi="Tahoma" w:cs="Tahoma"/>
          <w:w w:val="109"/>
          <w:sz w:val="20"/>
          <w:szCs w:val="20"/>
        </w:rPr>
        <w:tab/>
      </w:r>
      <w:r w:rsidRPr="0037560C">
        <w:rPr>
          <w:rFonts w:ascii="Tahoma" w:hAnsi="Tahoma" w:cs="Tahoma"/>
          <w:sz w:val="20"/>
          <w:szCs w:val="20"/>
        </w:rPr>
        <w:t>Os cronogramas para o processo seletivo de candidatos aos Cursos de Mestrado Acadêmico e de Doutorado do PEE poderão ser ajustados para adaptar</w:t>
      </w:r>
      <w:r w:rsidR="00650E5E" w:rsidRPr="0037560C">
        <w:rPr>
          <w:rFonts w:ascii="Tahoma" w:hAnsi="Tahoma" w:cs="Tahoma"/>
          <w:sz w:val="20"/>
          <w:szCs w:val="20"/>
        </w:rPr>
        <w:t>-se</w:t>
      </w:r>
      <w:r w:rsidRPr="0037560C">
        <w:rPr>
          <w:rFonts w:ascii="Tahoma" w:hAnsi="Tahoma" w:cs="Tahoma"/>
          <w:sz w:val="20"/>
          <w:szCs w:val="20"/>
        </w:rPr>
        <w:t xml:space="preserve"> </w:t>
      </w:r>
      <w:r w:rsidR="00650E5E" w:rsidRPr="0037560C">
        <w:rPr>
          <w:rFonts w:ascii="Tahoma" w:hAnsi="Tahoma" w:cs="Tahoma"/>
          <w:sz w:val="20"/>
          <w:szCs w:val="20"/>
        </w:rPr>
        <w:t>a</w:t>
      </w:r>
      <w:r w:rsidRPr="0037560C">
        <w:rPr>
          <w:rFonts w:ascii="Tahoma" w:hAnsi="Tahoma" w:cs="Tahoma"/>
          <w:sz w:val="20"/>
          <w:szCs w:val="20"/>
        </w:rPr>
        <w:t>o</w:t>
      </w:r>
      <w:r w:rsidR="005003DD" w:rsidRPr="0037560C">
        <w:rPr>
          <w:rFonts w:ascii="Tahoma" w:hAnsi="Tahoma" w:cs="Tahoma"/>
          <w:sz w:val="20"/>
          <w:szCs w:val="20"/>
        </w:rPr>
        <w:t>s</w:t>
      </w:r>
      <w:r w:rsidRPr="0037560C">
        <w:rPr>
          <w:rFonts w:ascii="Tahoma" w:hAnsi="Tahoma" w:cs="Tahoma"/>
          <w:sz w:val="20"/>
          <w:szCs w:val="20"/>
        </w:rPr>
        <w:t xml:space="preserve"> cronograma</w:t>
      </w:r>
      <w:r w:rsidR="005003DD" w:rsidRPr="0037560C">
        <w:rPr>
          <w:rFonts w:ascii="Tahoma" w:hAnsi="Tahoma" w:cs="Tahoma"/>
          <w:sz w:val="20"/>
          <w:szCs w:val="20"/>
        </w:rPr>
        <w:t>s</w:t>
      </w:r>
      <w:r w:rsidRPr="0037560C">
        <w:rPr>
          <w:rFonts w:ascii="Tahoma" w:hAnsi="Tahoma" w:cs="Tahoma"/>
          <w:sz w:val="20"/>
          <w:szCs w:val="20"/>
        </w:rPr>
        <w:t xml:space="preserve"> dos editais do Programa PEC-PG ou às exigências do Convênio com a TWAS, bem como de outros Convênios ou Programas de Cooperação Internacional, para o ano </w:t>
      </w:r>
      <w:r w:rsidRPr="00396494">
        <w:rPr>
          <w:rFonts w:ascii="Tahoma" w:hAnsi="Tahoma" w:cs="Tahoma"/>
          <w:sz w:val="20"/>
          <w:szCs w:val="20"/>
        </w:rPr>
        <w:t xml:space="preserve">letivo de </w:t>
      </w:r>
      <w:r w:rsidR="0031293C" w:rsidRPr="00396494">
        <w:rPr>
          <w:rFonts w:ascii="Tahoma" w:hAnsi="Tahoma" w:cs="Tahoma"/>
          <w:sz w:val="20"/>
          <w:szCs w:val="20"/>
        </w:rPr>
        <w:t>202</w:t>
      </w:r>
      <w:r w:rsidR="001F3E18">
        <w:rPr>
          <w:rFonts w:ascii="Tahoma" w:hAnsi="Tahoma" w:cs="Tahoma"/>
          <w:sz w:val="20"/>
          <w:szCs w:val="20"/>
        </w:rPr>
        <w:t>3</w:t>
      </w:r>
      <w:r w:rsidRPr="00396494">
        <w:rPr>
          <w:rFonts w:ascii="Tahoma" w:hAnsi="Tahoma" w:cs="Tahoma"/>
          <w:sz w:val="20"/>
          <w:szCs w:val="20"/>
        </w:rPr>
        <w:t>, de acordo com as normas da CAPES, do CNPq, ou das agências financiadoras de bolsas de</w:t>
      </w:r>
      <w:r w:rsidRPr="0037560C">
        <w:rPr>
          <w:rFonts w:ascii="Tahoma" w:hAnsi="Tahoma" w:cs="Tahoma"/>
          <w:sz w:val="20"/>
          <w:szCs w:val="20"/>
        </w:rPr>
        <w:t xml:space="preserve"> estudos, visando </w:t>
      </w:r>
      <w:r w:rsidR="006C744C" w:rsidRPr="0037560C">
        <w:rPr>
          <w:rFonts w:ascii="Tahoma" w:hAnsi="Tahoma" w:cs="Tahoma"/>
          <w:sz w:val="20"/>
          <w:szCs w:val="20"/>
        </w:rPr>
        <w:t xml:space="preserve">a </w:t>
      </w:r>
      <w:r w:rsidRPr="0037560C">
        <w:rPr>
          <w:rFonts w:ascii="Tahoma" w:hAnsi="Tahoma" w:cs="Tahoma"/>
          <w:sz w:val="20"/>
          <w:szCs w:val="20"/>
        </w:rPr>
        <w:t>atender à demanda de candidatos estrangeiros.</w:t>
      </w:r>
    </w:p>
    <w:p w14:paraId="118E3BF0" w14:textId="77777777" w:rsidR="009111BB" w:rsidRPr="0037560C" w:rsidRDefault="009111BB" w:rsidP="009111BB">
      <w:pPr>
        <w:pStyle w:val="NormalWeb"/>
        <w:tabs>
          <w:tab w:val="left" w:pos="851"/>
        </w:tabs>
        <w:spacing w:before="0" w:after="0"/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189E2342" w14:textId="77777777" w:rsidR="009111BB" w:rsidRPr="0037560C" w:rsidRDefault="009111BB" w:rsidP="009111BB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pacing w:val="-2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2.</w:t>
      </w:r>
      <w:r w:rsidR="0085465D" w:rsidRPr="0037560C">
        <w:rPr>
          <w:rFonts w:ascii="Tahoma" w:hAnsi="Tahoma" w:cs="Tahoma"/>
          <w:sz w:val="20"/>
          <w:szCs w:val="20"/>
        </w:rPr>
        <w:t>4</w:t>
      </w:r>
      <w:r w:rsidRPr="0037560C">
        <w:rPr>
          <w:rFonts w:ascii="Tahoma" w:hAnsi="Tahoma" w:cs="Tahoma"/>
          <w:sz w:val="20"/>
          <w:szCs w:val="20"/>
        </w:rPr>
        <w:t>.</w:t>
      </w:r>
      <w:r w:rsidRPr="0037560C">
        <w:rPr>
          <w:rFonts w:ascii="Tahoma" w:hAnsi="Tahoma" w:cs="Tahoma"/>
          <w:sz w:val="20"/>
          <w:szCs w:val="20"/>
        </w:rPr>
        <w:tab/>
        <w:t>As etapas do processo seletivo dos candidatos aos Cursos de Mestrado Acadêmico e de Doutorado do PEE</w:t>
      </w:r>
      <w:r w:rsidRPr="0037560C">
        <w:rPr>
          <w:rFonts w:ascii="Tahoma" w:hAnsi="Tahoma" w:cs="Tahoma"/>
          <w:spacing w:val="-2"/>
          <w:sz w:val="20"/>
          <w:szCs w:val="20"/>
        </w:rPr>
        <w:t xml:space="preserve"> terão caráter eliminatório e classificatório.</w:t>
      </w:r>
    </w:p>
    <w:p w14:paraId="05BB4FE1" w14:textId="77777777" w:rsidR="00B27F04" w:rsidRPr="0037560C" w:rsidRDefault="00B27F04" w:rsidP="009111BB">
      <w:pPr>
        <w:pStyle w:val="NormalWeb"/>
        <w:tabs>
          <w:tab w:val="left" w:pos="851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DF4275A" w14:textId="77777777" w:rsidR="009111BB" w:rsidRPr="0037560C" w:rsidRDefault="009111BB" w:rsidP="009111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eastAsia="pt-BR"/>
        </w:rPr>
      </w:pPr>
    </w:p>
    <w:p w14:paraId="1A96A5E1" w14:textId="77777777" w:rsidR="009111BB" w:rsidRPr="0037560C" w:rsidRDefault="009111BB" w:rsidP="009111B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  <w:lang w:eastAsia="pt-BR"/>
        </w:rPr>
      </w:pPr>
      <w:r w:rsidRPr="0037560C">
        <w:rPr>
          <w:rFonts w:ascii="Tahoma" w:hAnsi="Tahoma" w:cs="Tahoma"/>
          <w:b/>
          <w:bCs/>
          <w:sz w:val="20"/>
          <w:szCs w:val="20"/>
          <w:lang w:eastAsia="pt-BR"/>
        </w:rPr>
        <w:t>3.</w:t>
      </w:r>
      <w:r w:rsidRPr="0037560C">
        <w:rPr>
          <w:rFonts w:ascii="Tahoma" w:hAnsi="Tahoma" w:cs="Tahoma"/>
          <w:b/>
          <w:bCs/>
          <w:sz w:val="20"/>
          <w:szCs w:val="20"/>
          <w:lang w:eastAsia="pt-BR"/>
        </w:rPr>
        <w:tab/>
        <w:t>CRITÉRIOS DE AVALIAÇÃO</w:t>
      </w:r>
    </w:p>
    <w:p w14:paraId="206657B8" w14:textId="77777777" w:rsidR="009111BB" w:rsidRPr="0037560C" w:rsidRDefault="009111BB" w:rsidP="009111B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eastAsia="pt-BR"/>
        </w:rPr>
      </w:pPr>
    </w:p>
    <w:p w14:paraId="1140036A" w14:textId="77777777" w:rsidR="002105EF" w:rsidRPr="00396494" w:rsidRDefault="009111BB" w:rsidP="002105EF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  <w:lang w:eastAsia="pt-BR"/>
        </w:rPr>
        <w:t>3.1.</w:t>
      </w:r>
      <w:r w:rsidRPr="0037560C">
        <w:rPr>
          <w:rFonts w:ascii="Tahoma" w:hAnsi="Tahoma" w:cs="Tahoma"/>
          <w:sz w:val="20"/>
          <w:szCs w:val="20"/>
          <w:lang w:eastAsia="pt-BR"/>
        </w:rPr>
        <w:tab/>
        <w:t>Os critérios de avaliação compreendem a</w:t>
      </w:r>
      <w:r w:rsidRPr="0037560C">
        <w:rPr>
          <w:rFonts w:ascii="Tahoma" w:hAnsi="Tahoma" w:cs="Tahoma"/>
          <w:sz w:val="20"/>
          <w:szCs w:val="20"/>
        </w:rPr>
        <w:t xml:space="preserve"> análise dos documentos gerais e acadêmicos, previstos nos capítulos </w:t>
      </w:r>
      <w:r w:rsidR="00650E5E" w:rsidRPr="0037560C">
        <w:rPr>
          <w:rFonts w:ascii="Tahoma" w:hAnsi="Tahoma" w:cs="Tahoma"/>
          <w:sz w:val="20"/>
          <w:szCs w:val="20"/>
        </w:rPr>
        <w:t xml:space="preserve">de </w:t>
      </w:r>
      <w:r w:rsidRPr="0037560C">
        <w:rPr>
          <w:rFonts w:ascii="Tahoma" w:hAnsi="Tahoma" w:cs="Tahoma"/>
          <w:sz w:val="20"/>
          <w:szCs w:val="20"/>
        </w:rPr>
        <w:t xml:space="preserve">4 a 6 do Edital. A avaliação será realizada por </w:t>
      </w:r>
      <w:r w:rsidR="00396494" w:rsidRPr="00396494">
        <w:rPr>
          <w:rFonts w:ascii="Tahoma" w:hAnsi="Tahoma" w:cs="Tahoma"/>
          <w:sz w:val="20"/>
          <w:szCs w:val="20"/>
        </w:rPr>
        <w:t xml:space="preserve">todo o corpo docente do PEE </w:t>
      </w:r>
      <w:r w:rsidR="00E54E13" w:rsidRPr="00396494">
        <w:rPr>
          <w:rFonts w:ascii="Tahoma" w:hAnsi="Tahoma" w:cs="Tahoma"/>
          <w:sz w:val="20"/>
          <w:szCs w:val="20"/>
        </w:rPr>
        <w:t xml:space="preserve">e homologada </w:t>
      </w:r>
      <w:r w:rsidR="00396494" w:rsidRPr="00396494">
        <w:rPr>
          <w:rFonts w:ascii="Tahoma" w:hAnsi="Tahoma" w:cs="Tahoma"/>
          <w:sz w:val="20"/>
          <w:szCs w:val="20"/>
        </w:rPr>
        <w:t>pelo</w:t>
      </w:r>
      <w:r w:rsidR="00E54E13" w:rsidRPr="00396494">
        <w:rPr>
          <w:rFonts w:ascii="Tahoma" w:hAnsi="Tahoma" w:cs="Tahoma"/>
          <w:sz w:val="20"/>
          <w:szCs w:val="20"/>
        </w:rPr>
        <w:t xml:space="preserve"> Colegiado do PEE</w:t>
      </w:r>
      <w:r w:rsidR="002105EF" w:rsidRPr="00396494">
        <w:rPr>
          <w:rFonts w:ascii="Tahoma" w:hAnsi="Tahoma" w:cs="Tahoma"/>
          <w:sz w:val="20"/>
          <w:szCs w:val="20"/>
        </w:rPr>
        <w:t>.</w:t>
      </w:r>
    </w:p>
    <w:p w14:paraId="5FCFBD9E" w14:textId="77777777" w:rsidR="009111BB" w:rsidRPr="00396494" w:rsidRDefault="009111BB" w:rsidP="009111B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3FAA3482" w14:textId="77777777" w:rsidR="009111BB" w:rsidRPr="0037560C" w:rsidRDefault="009111BB" w:rsidP="009111BB">
      <w:pPr>
        <w:pStyle w:val="NormalWeb"/>
        <w:tabs>
          <w:tab w:val="left" w:pos="709"/>
          <w:tab w:val="left" w:pos="3119"/>
        </w:tabs>
        <w:spacing w:before="0" w:after="0"/>
        <w:jc w:val="both"/>
        <w:rPr>
          <w:rFonts w:ascii="Tahoma" w:hAnsi="Tahoma" w:cs="Tahoma"/>
          <w:sz w:val="20"/>
          <w:szCs w:val="20"/>
        </w:rPr>
      </w:pPr>
    </w:p>
    <w:p w14:paraId="7FAD3E75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exact"/>
        <w:rPr>
          <w:rFonts w:ascii="Tahoma" w:hAnsi="Tahoma" w:cs="Tahoma"/>
          <w:w w:val="111"/>
          <w:sz w:val="20"/>
          <w:szCs w:val="20"/>
        </w:rPr>
      </w:pPr>
      <w:r w:rsidRPr="0037560C">
        <w:rPr>
          <w:rFonts w:ascii="Tahoma" w:hAnsi="Tahoma" w:cs="Tahoma"/>
          <w:w w:val="111"/>
          <w:sz w:val="20"/>
          <w:szCs w:val="20"/>
        </w:rPr>
        <w:t>3.2.</w:t>
      </w:r>
      <w:r w:rsidRPr="0037560C">
        <w:rPr>
          <w:rFonts w:ascii="Tahoma" w:hAnsi="Tahoma" w:cs="Tahoma"/>
          <w:w w:val="111"/>
          <w:sz w:val="20"/>
          <w:szCs w:val="20"/>
        </w:rPr>
        <w:tab/>
        <w:t xml:space="preserve">A avaliação </w:t>
      </w:r>
      <w:r w:rsidR="00D710D4" w:rsidRPr="0037560C">
        <w:rPr>
          <w:rFonts w:ascii="Tahoma" w:hAnsi="Tahoma" w:cs="Tahoma"/>
          <w:w w:val="111"/>
          <w:sz w:val="20"/>
          <w:szCs w:val="20"/>
        </w:rPr>
        <w:t xml:space="preserve">dos documentos gerais e acadêmicos </w:t>
      </w:r>
      <w:r w:rsidRPr="0037560C">
        <w:rPr>
          <w:rFonts w:ascii="Tahoma" w:hAnsi="Tahoma" w:cs="Tahoma"/>
          <w:w w:val="111"/>
          <w:sz w:val="20"/>
          <w:szCs w:val="20"/>
        </w:rPr>
        <w:t>compreende a análise dos seguintes quesitos:</w:t>
      </w:r>
    </w:p>
    <w:p w14:paraId="3442098A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exact"/>
        <w:rPr>
          <w:rFonts w:ascii="Tahoma" w:hAnsi="Tahoma" w:cs="Tahoma"/>
          <w:w w:val="111"/>
          <w:sz w:val="20"/>
          <w:szCs w:val="20"/>
        </w:rPr>
      </w:pPr>
    </w:p>
    <w:p w14:paraId="6474B07F" w14:textId="77777777" w:rsidR="009111BB" w:rsidRPr="0037560C" w:rsidRDefault="005003DD" w:rsidP="009111BB">
      <w:pPr>
        <w:widowControl w:val="0"/>
        <w:tabs>
          <w:tab w:val="left" w:pos="1276"/>
        </w:tabs>
        <w:autoSpaceDE w:val="0"/>
        <w:autoSpaceDN w:val="0"/>
        <w:adjustRightInd w:val="0"/>
        <w:spacing w:before="14" w:line="264" w:lineRule="exact"/>
        <w:ind w:left="1276" w:hanging="425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•</w:t>
      </w:r>
      <w:r w:rsidRPr="0037560C">
        <w:rPr>
          <w:rFonts w:ascii="Tahoma" w:hAnsi="Tahoma" w:cs="Tahoma"/>
          <w:spacing w:val="-1"/>
          <w:sz w:val="20"/>
          <w:szCs w:val="20"/>
        </w:rPr>
        <w:tab/>
        <w:t>Histórico e</w:t>
      </w:r>
      <w:r w:rsidR="009111BB" w:rsidRPr="0037560C">
        <w:rPr>
          <w:rFonts w:ascii="Tahoma" w:hAnsi="Tahoma" w:cs="Tahoma"/>
          <w:spacing w:val="-1"/>
          <w:sz w:val="20"/>
          <w:szCs w:val="20"/>
        </w:rPr>
        <w:t>scolar;</w:t>
      </w:r>
    </w:p>
    <w:p w14:paraId="6BA3EF45" w14:textId="77777777" w:rsidR="009111BB" w:rsidRPr="0037560C" w:rsidRDefault="009111BB" w:rsidP="009111BB">
      <w:pPr>
        <w:widowControl w:val="0"/>
        <w:tabs>
          <w:tab w:val="left" w:pos="1276"/>
        </w:tabs>
        <w:autoSpaceDE w:val="0"/>
        <w:autoSpaceDN w:val="0"/>
        <w:adjustRightInd w:val="0"/>
        <w:spacing w:before="17" w:line="264" w:lineRule="exact"/>
        <w:ind w:left="1276" w:hanging="425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•</w:t>
      </w:r>
      <w:r w:rsidRPr="0037560C">
        <w:rPr>
          <w:rFonts w:ascii="Tahoma" w:hAnsi="Tahoma" w:cs="Tahoma"/>
          <w:spacing w:val="-3"/>
          <w:sz w:val="20"/>
          <w:szCs w:val="20"/>
        </w:rPr>
        <w:tab/>
        <w:t>Currículo</w:t>
      </w:r>
      <w:r w:rsidR="004F61DA" w:rsidRPr="0037560C">
        <w:rPr>
          <w:rFonts w:ascii="Tahoma" w:hAnsi="Tahoma" w:cs="Tahoma"/>
          <w:spacing w:val="-3"/>
          <w:sz w:val="20"/>
          <w:szCs w:val="20"/>
        </w:rPr>
        <w:t>;</w:t>
      </w:r>
      <w:r w:rsidR="002E5491">
        <w:rPr>
          <w:rFonts w:ascii="Tahoma" w:hAnsi="Tahoma" w:cs="Tahoma"/>
          <w:spacing w:val="-3"/>
          <w:sz w:val="20"/>
          <w:szCs w:val="20"/>
        </w:rPr>
        <w:t xml:space="preserve"> e</w:t>
      </w:r>
    </w:p>
    <w:p w14:paraId="0B1F22EE" w14:textId="77777777" w:rsidR="009111BB" w:rsidRPr="0037560C" w:rsidRDefault="009111BB" w:rsidP="009111BB">
      <w:pPr>
        <w:widowControl w:val="0"/>
        <w:tabs>
          <w:tab w:val="left" w:pos="1276"/>
        </w:tabs>
        <w:autoSpaceDE w:val="0"/>
        <w:autoSpaceDN w:val="0"/>
        <w:adjustRightInd w:val="0"/>
        <w:spacing w:before="17" w:line="264" w:lineRule="exact"/>
        <w:ind w:left="1276" w:hanging="425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•</w:t>
      </w:r>
      <w:r w:rsidRPr="0037560C">
        <w:rPr>
          <w:rFonts w:ascii="Tahoma" w:hAnsi="Tahoma" w:cs="Tahoma"/>
          <w:spacing w:val="-3"/>
          <w:sz w:val="20"/>
          <w:szCs w:val="20"/>
        </w:rPr>
        <w:tab/>
        <w:t xml:space="preserve">Referências </w:t>
      </w:r>
      <w:r w:rsidR="005003DD" w:rsidRPr="0037560C">
        <w:rPr>
          <w:rFonts w:ascii="Tahoma" w:hAnsi="Tahoma" w:cs="Tahoma"/>
          <w:spacing w:val="-3"/>
          <w:sz w:val="20"/>
          <w:szCs w:val="20"/>
        </w:rPr>
        <w:t>a</w:t>
      </w:r>
      <w:r w:rsidRPr="0037560C">
        <w:rPr>
          <w:rFonts w:ascii="Tahoma" w:hAnsi="Tahoma" w:cs="Tahoma"/>
          <w:spacing w:val="-3"/>
          <w:sz w:val="20"/>
          <w:szCs w:val="20"/>
        </w:rPr>
        <w:t>cadêmicas.</w:t>
      </w:r>
    </w:p>
    <w:p w14:paraId="448BB77D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</w:p>
    <w:p w14:paraId="3F0B04A3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3.3.</w:t>
      </w:r>
      <w:r w:rsidRPr="0037560C">
        <w:rPr>
          <w:rFonts w:ascii="Tahoma" w:hAnsi="Tahoma" w:cs="Tahoma"/>
          <w:spacing w:val="-1"/>
          <w:sz w:val="20"/>
          <w:szCs w:val="20"/>
        </w:rPr>
        <w:tab/>
        <w:t xml:space="preserve">A avaliação do Histórico Escolar da Graduação será efetuada mediante a análise </w:t>
      </w:r>
      <w:r w:rsidRPr="0037560C">
        <w:rPr>
          <w:rFonts w:ascii="Tahoma" w:hAnsi="Tahoma" w:cs="Tahoma"/>
          <w:sz w:val="20"/>
          <w:szCs w:val="20"/>
        </w:rPr>
        <w:t xml:space="preserve">do CR (coeficiente de rendimento) e notas ou conceitos em </w:t>
      </w:r>
      <w:r w:rsidRPr="0037560C">
        <w:rPr>
          <w:rFonts w:ascii="Tahoma" w:hAnsi="Tahoma" w:cs="Tahoma"/>
          <w:spacing w:val="-1"/>
          <w:sz w:val="20"/>
          <w:szCs w:val="20"/>
        </w:rPr>
        <w:t>disciplinas consideradas relevantes para a Pós-Graduação na área de concentração escolhida.</w:t>
      </w:r>
    </w:p>
    <w:p w14:paraId="24BDACF8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</w:p>
    <w:p w14:paraId="1BA17213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3.4.</w:t>
      </w:r>
      <w:r w:rsidRPr="0037560C">
        <w:rPr>
          <w:rFonts w:ascii="Tahoma" w:hAnsi="Tahoma" w:cs="Tahoma"/>
          <w:spacing w:val="-1"/>
          <w:sz w:val="20"/>
          <w:szCs w:val="20"/>
        </w:rPr>
        <w:tab/>
        <w:t xml:space="preserve">A avaliação do Histórico Escolar da Pós-Graduação </w:t>
      </w:r>
      <w:r w:rsidRPr="0037560C">
        <w:rPr>
          <w:rFonts w:ascii="Tahoma" w:hAnsi="Tahoma" w:cs="Tahoma"/>
          <w:spacing w:val="-4"/>
          <w:sz w:val="20"/>
          <w:szCs w:val="20"/>
        </w:rPr>
        <w:t xml:space="preserve">(quando aplicável) </w:t>
      </w:r>
      <w:r w:rsidRPr="0037560C">
        <w:rPr>
          <w:rFonts w:ascii="Tahoma" w:hAnsi="Tahoma" w:cs="Tahoma"/>
          <w:spacing w:val="-1"/>
          <w:sz w:val="20"/>
          <w:szCs w:val="20"/>
        </w:rPr>
        <w:t xml:space="preserve">será efetuada mediante a análise </w:t>
      </w:r>
      <w:r w:rsidRPr="0037560C">
        <w:rPr>
          <w:rFonts w:ascii="Tahoma" w:hAnsi="Tahoma" w:cs="Tahoma"/>
          <w:sz w:val="20"/>
          <w:szCs w:val="20"/>
        </w:rPr>
        <w:t xml:space="preserve">do CR (coeficiente de rendimento) e notas ou conceitos em </w:t>
      </w:r>
      <w:r w:rsidRPr="0037560C">
        <w:rPr>
          <w:rFonts w:ascii="Tahoma" w:hAnsi="Tahoma" w:cs="Tahoma"/>
          <w:spacing w:val="-1"/>
          <w:sz w:val="20"/>
          <w:szCs w:val="20"/>
        </w:rPr>
        <w:t>disciplinas consideradas importantes para a Pós-Graduação na área de concentração escolhida.</w:t>
      </w:r>
    </w:p>
    <w:p w14:paraId="1BA1FD6D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</w:p>
    <w:p w14:paraId="3083ECC1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3.5.</w:t>
      </w:r>
      <w:r w:rsidRPr="0037560C">
        <w:rPr>
          <w:rFonts w:ascii="Tahoma" w:hAnsi="Tahoma" w:cs="Tahoma"/>
          <w:spacing w:val="-1"/>
          <w:sz w:val="20"/>
          <w:szCs w:val="20"/>
        </w:rPr>
        <w:tab/>
        <w:t>A avaliação do Currículo será efetuada</w:t>
      </w:r>
      <w:r w:rsidRPr="0037560C">
        <w:rPr>
          <w:rFonts w:ascii="Tahoma" w:hAnsi="Tahoma" w:cs="Tahoma"/>
          <w:sz w:val="20"/>
          <w:szCs w:val="20"/>
          <w:lang w:eastAsia="pt-BR"/>
        </w:rPr>
        <w:t xml:space="preserve"> mediante a análise dos seguintes itens:</w:t>
      </w:r>
    </w:p>
    <w:p w14:paraId="501E7DC1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64" w:lineRule="exact"/>
        <w:rPr>
          <w:rFonts w:ascii="Tahoma" w:hAnsi="Tahoma" w:cs="Tahoma"/>
          <w:spacing w:val="-1"/>
          <w:sz w:val="20"/>
          <w:szCs w:val="20"/>
        </w:rPr>
      </w:pPr>
    </w:p>
    <w:p w14:paraId="3CCB468E" w14:textId="77777777" w:rsidR="005003DD" w:rsidRPr="0037560C" w:rsidRDefault="005003DD" w:rsidP="005003DD">
      <w:pPr>
        <w:widowControl w:val="0"/>
        <w:tabs>
          <w:tab w:val="left" w:pos="1276"/>
        </w:tabs>
        <w:autoSpaceDE w:val="0"/>
        <w:autoSpaceDN w:val="0"/>
        <w:adjustRightInd w:val="0"/>
        <w:spacing w:before="17" w:line="264" w:lineRule="exact"/>
        <w:ind w:left="1276" w:hanging="425"/>
        <w:rPr>
          <w:rFonts w:ascii="Tahoma" w:hAnsi="Tahoma" w:cs="Tahoma"/>
          <w:spacing w:val="-2"/>
          <w:sz w:val="20"/>
          <w:szCs w:val="20"/>
        </w:rPr>
      </w:pPr>
      <w:r w:rsidRPr="0037560C">
        <w:rPr>
          <w:rFonts w:ascii="Tahoma" w:hAnsi="Tahoma" w:cs="Tahoma"/>
          <w:spacing w:val="-2"/>
          <w:sz w:val="20"/>
          <w:szCs w:val="20"/>
        </w:rPr>
        <w:t>•</w:t>
      </w:r>
      <w:r w:rsidRPr="0037560C">
        <w:rPr>
          <w:rFonts w:ascii="Tahoma" w:hAnsi="Tahoma" w:cs="Tahoma"/>
          <w:spacing w:val="-2"/>
          <w:sz w:val="20"/>
          <w:szCs w:val="20"/>
        </w:rPr>
        <w:tab/>
        <w:t>Atividades acadêmicas</w:t>
      </w:r>
      <w:r w:rsidRPr="0037560C">
        <w:rPr>
          <w:rFonts w:ascii="Tahoma" w:hAnsi="Tahoma" w:cs="Tahoma"/>
          <w:spacing w:val="-3"/>
          <w:sz w:val="20"/>
          <w:szCs w:val="20"/>
        </w:rPr>
        <w:t>;</w:t>
      </w:r>
    </w:p>
    <w:p w14:paraId="5D5E8F93" w14:textId="77777777" w:rsidR="009111BB" w:rsidRPr="0037560C" w:rsidRDefault="009111BB" w:rsidP="005003DD">
      <w:pPr>
        <w:widowControl w:val="0"/>
        <w:tabs>
          <w:tab w:val="left" w:pos="1276"/>
        </w:tabs>
        <w:autoSpaceDE w:val="0"/>
        <w:autoSpaceDN w:val="0"/>
        <w:adjustRightInd w:val="0"/>
        <w:spacing w:before="17" w:line="264" w:lineRule="exact"/>
        <w:ind w:left="1276" w:hanging="425"/>
        <w:rPr>
          <w:rFonts w:ascii="Tahoma" w:hAnsi="Tahoma" w:cs="Tahoma"/>
          <w:spacing w:val="-2"/>
          <w:sz w:val="20"/>
          <w:szCs w:val="20"/>
        </w:rPr>
      </w:pPr>
      <w:r w:rsidRPr="0037560C">
        <w:rPr>
          <w:rFonts w:ascii="Tahoma" w:hAnsi="Tahoma" w:cs="Tahoma"/>
          <w:spacing w:val="-2"/>
          <w:sz w:val="20"/>
          <w:szCs w:val="20"/>
        </w:rPr>
        <w:t>•</w:t>
      </w:r>
      <w:r w:rsidRPr="0037560C">
        <w:rPr>
          <w:rFonts w:ascii="Tahoma" w:hAnsi="Tahoma" w:cs="Tahoma"/>
          <w:spacing w:val="-2"/>
          <w:sz w:val="20"/>
          <w:szCs w:val="20"/>
        </w:rPr>
        <w:tab/>
      </w:r>
      <w:r w:rsidRPr="0037560C">
        <w:rPr>
          <w:rFonts w:ascii="Tahoma" w:hAnsi="Tahoma" w:cs="Tahoma"/>
          <w:spacing w:val="-3"/>
          <w:sz w:val="20"/>
          <w:szCs w:val="20"/>
        </w:rPr>
        <w:t>Experiência profissional;</w:t>
      </w:r>
    </w:p>
    <w:p w14:paraId="0FB6DA04" w14:textId="77777777" w:rsidR="009111BB" w:rsidRPr="0037560C" w:rsidRDefault="009111BB" w:rsidP="009111B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3" w:line="280" w:lineRule="exact"/>
        <w:ind w:left="1276" w:hanging="425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2"/>
          <w:sz w:val="20"/>
          <w:szCs w:val="20"/>
        </w:rPr>
        <w:t>•</w:t>
      </w:r>
      <w:r w:rsidRPr="0037560C">
        <w:rPr>
          <w:rFonts w:ascii="Tahoma" w:hAnsi="Tahoma" w:cs="Tahoma"/>
          <w:spacing w:val="-2"/>
          <w:sz w:val="20"/>
          <w:szCs w:val="20"/>
        </w:rPr>
        <w:tab/>
      </w:r>
      <w:r w:rsidRPr="0037560C">
        <w:rPr>
          <w:rFonts w:ascii="Tahoma" w:hAnsi="Tahoma" w:cs="Tahoma"/>
          <w:spacing w:val="-3"/>
          <w:sz w:val="20"/>
          <w:szCs w:val="20"/>
        </w:rPr>
        <w:t>Publicações em congressos;</w:t>
      </w:r>
    </w:p>
    <w:p w14:paraId="74D6763C" w14:textId="77777777" w:rsidR="009111BB" w:rsidRPr="0037560C" w:rsidRDefault="009111BB" w:rsidP="009111B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3" w:line="280" w:lineRule="exact"/>
        <w:ind w:left="1276" w:hanging="425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2"/>
          <w:sz w:val="20"/>
          <w:szCs w:val="20"/>
        </w:rPr>
        <w:t>•</w:t>
      </w:r>
      <w:r w:rsidRPr="0037560C">
        <w:rPr>
          <w:rFonts w:ascii="Tahoma" w:hAnsi="Tahoma" w:cs="Tahoma"/>
          <w:spacing w:val="-2"/>
          <w:sz w:val="20"/>
          <w:szCs w:val="20"/>
        </w:rPr>
        <w:tab/>
      </w:r>
      <w:r w:rsidRPr="0037560C">
        <w:rPr>
          <w:rFonts w:ascii="Tahoma" w:hAnsi="Tahoma" w:cs="Tahoma"/>
          <w:spacing w:val="-3"/>
          <w:sz w:val="20"/>
          <w:szCs w:val="20"/>
        </w:rPr>
        <w:t>Publicações em periódicos;</w:t>
      </w:r>
      <w:r w:rsidR="00F7287F" w:rsidRPr="0037560C">
        <w:rPr>
          <w:rFonts w:ascii="Tahoma" w:hAnsi="Tahoma" w:cs="Tahoma"/>
          <w:spacing w:val="-3"/>
          <w:sz w:val="20"/>
          <w:szCs w:val="20"/>
        </w:rPr>
        <w:t xml:space="preserve"> e</w:t>
      </w:r>
    </w:p>
    <w:p w14:paraId="6282D122" w14:textId="77777777" w:rsidR="009111BB" w:rsidRPr="0037560C" w:rsidRDefault="009111BB" w:rsidP="009111B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3" w:line="280" w:lineRule="exact"/>
        <w:ind w:left="1276" w:hanging="425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2"/>
          <w:sz w:val="20"/>
          <w:szCs w:val="20"/>
        </w:rPr>
        <w:t>•</w:t>
      </w:r>
      <w:r w:rsidRPr="0037560C">
        <w:rPr>
          <w:rFonts w:ascii="Tahoma" w:hAnsi="Tahoma" w:cs="Tahoma"/>
          <w:spacing w:val="-2"/>
          <w:sz w:val="20"/>
          <w:szCs w:val="20"/>
        </w:rPr>
        <w:tab/>
      </w:r>
      <w:r w:rsidRPr="0037560C">
        <w:rPr>
          <w:rFonts w:ascii="Tahoma" w:hAnsi="Tahoma" w:cs="Tahoma"/>
          <w:spacing w:val="-3"/>
          <w:sz w:val="20"/>
          <w:szCs w:val="20"/>
        </w:rPr>
        <w:t>Cursos de especialização</w:t>
      </w:r>
      <w:r w:rsidR="00E50F28" w:rsidRPr="0037560C">
        <w:rPr>
          <w:rFonts w:ascii="Tahoma" w:hAnsi="Tahoma" w:cs="Tahoma"/>
          <w:spacing w:val="-3"/>
          <w:sz w:val="20"/>
          <w:szCs w:val="20"/>
        </w:rPr>
        <w:t>.</w:t>
      </w:r>
      <w:r w:rsidR="00F7287F" w:rsidRPr="0037560C">
        <w:rPr>
          <w:rFonts w:ascii="Tahoma" w:hAnsi="Tahoma" w:cs="Tahoma"/>
          <w:spacing w:val="-3"/>
          <w:sz w:val="20"/>
          <w:szCs w:val="20"/>
        </w:rPr>
        <w:t xml:space="preserve"> </w:t>
      </w:r>
    </w:p>
    <w:p w14:paraId="4F9DF093" w14:textId="77777777" w:rsidR="00400FBD" w:rsidRPr="0037560C" w:rsidRDefault="00400FBD" w:rsidP="009111B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3" w:line="280" w:lineRule="exact"/>
        <w:ind w:left="1276" w:hanging="425"/>
        <w:rPr>
          <w:rFonts w:ascii="Tahoma" w:hAnsi="Tahoma" w:cs="Tahoma"/>
          <w:spacing w:val="-3"/>
          <w:sz w:val="20"/>
          <w:szCs w:val="20"/>
        </w:rPr>
      </w:pPr>
    </w:p>
    <w:p w14:paraId="79230E77" w14:textId="77777777" w:rsidR="009111BB" w:rsidRPr="0037560C" w:rsidRDefault="00400FBD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3.6.</w:t>
      </w:r>
      <w:r w:rsidRPr="0037560C">
        <w:rPr>
          <w:rFonts w:ascii="Tahoma" w:hAnsi="Tahoma" w:cs="Tahoma"/>
          <w:spacing w:val="-1"/>
          <w:sz w:val="20"/>
          <w:szCs w:val="20"/>
        </w:rPr>
        <w:tab/>
      </w:r>
      <w:r w:rsidR="005C61C4" w:rsidRPr="0037560C">
        <w:rPr>
          <w:rFonts w:ascii="Tahoma" w:hAnsi="Tahoma" w:cs="Tahoma"/>
          <w:spacing w:val="-1"/>
          <w:sz w:val="20"/>
          <w:szCs w:val="20"/>
        </w:rPr>
        <w:t xml:space="preserve">O curso de Graduação de origem do Candidato será avaliado 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em relação ao conceito atribuído </w:t>
      </w:r>
      <w:r w:rsidR="004953AB" w:rsidRPr="0037560C">
        <w:rPr>
          <w:rFonts w:ascii="Tahoma" w:hAnsi="Tahoma" w:cs="Tahoma"/>
          <w:spacing w:val="-3"/>
          <w:sz w:val="20"/>
          <w:szCs w:val="20"/>
        </w:rPr>
        <w:t xml:space="preserve">pelo </w:t>
      </w:r>
      <w:r w:rsidR="005C61C4" w:rsidRPr="0037560C">
        <w:rPr>
          <w:rFonts w:ascii="Tahoma" w:hAnsi="Tahoma" w:cs="Tahoma"/>
          <w:spacing w:val="-3"/>
          <w:sz w:val="20"/>
          <w:szCs w:val="20"/>
        </w:rPr>
        <w:t>MEC. Q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uando aplicável, </w:t>
      </w:r>
      <w:r w:rsidR="005C61C4" w:rsidRPr="0037560C">
        <w:rPr>
          <w:rFonts w:ascii="Tahoma" w:hAnsi="Tahoma" w:cs="Tahoma"/>
          <w:spacing w:val="-3"/>
          <w:sz w:val="20"/>
          <w:szCs w:val="20"/>
        </w:rPr>
        <w:t>o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 curso de Pós-Graduação </w:t>
      </w:r>
      <w:r w:rsidR="005C61C4" w:rsidRPr="0037560C">
        <w:rPr>
          <w:rFonts w:ascii="Tahoma" w:hAnsi="Tahoma" w:cs="Tahoma"/>
          <w:spacing w:val="-3"/>
          <w:sz w:val="20"/>
          <w:szCs w:val="20"/>
        </w:rPr>
        <w:t xml:space="preserve">de origem do Candidato será avaliado </w:t>
      </w:r>
      <w:r w:rsidRPr="0037560C">
        <w:rPr>
          <w:rFonts w:ascii="Tahoma" w:hAnsi="Tahoma" w:cs="Tahoma"/>
          <w:spacing w:val="-3"/>
          <w:sz w:val="20"/>
          <w:szCs w:val="20"/>
        </w:rPr>
        <w:t>em relação ao conceito atribuído pela CAPES.</w:t>
      </w:r>
    </w:p>
    <w:p w14:paraId="50EEEDFB" w14:textId="77777777" w:rsidR="00B27F04" w:rsidRPr="0037560C" w:rsidRDefault="00B27F04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spacing w:val="-3"/>
          <w:sz w:val="20"/>
          <w:szCs w:val="20"/>
        </w:rPr>
      </w:pPr>
    </w:p>
    <w:p w14:paraId="792C8EAC" w14:textId="77777777" w:rsidR="00B20F3B" w:rsidRPr="0037560C" w:rsidRDefault="00F7287F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3.7</w:t>
      </w:r>
      <w:r w:rsidRPr="0037560C">
        <w:rPr>
          <w:rFonts w:ascii="Tahoma" w:hAnsi="Tahoma" w:cs="Tahoma"/>
          <w:spacing w:val="-3"/>
          <w:sz w:val="20"/>
          <w:szCs w:val="20"/>
        </w:rPr>
        <w:tab/>
      </w:r>
      <w:r w:rsidR="00E30810" w:rsidRPr="0037560C">
        <w:rPr>
          <w:rFonts w:ascii="Tahoma" w:hAnsi="Tahoma" w:cs="Tahoma"/>
          <w:spacing w:val="-3"/>
          <w:sz w:val="20"/>
          <w:szCs w:val="20"/>
        </w:rPr>
        <w:t xml:space="preserve">A avaliação 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do Certificado de Proficiência em </w:t>
      </w:r>
      <w:r w:rsidR="00E30810" w:rsidRPr="0037560C">
        <w:rPr>
          <w:rFonts w:ascii="Tahoma" w:hAnsi="Tahoma" w:cs="Tahoma"/>
          <w:spacing w:val="-3"/>
          <w:sz w:val="20"/>
          <w:szCs w:val="20"/>
        </w:rPr>
        <w:t xml:space="preserve">Inglês será feita </w:t>
      </w:r>
      <w:r w:rsidRPr="0037560C">
        <w:rPr>
          <w:rFonts w:ascii="Tahoma" w:hAnsi="Tahoma" w:cs="Tahoma"/>
          <w:spacing w:val="-3"/>
          <w:sz w:val="20"/>
          <w:szCs w:val="20"/>
        </w:rPr>
        <w:t>conforme des</w:t>
      </w:r>
      <w:r w:rsidR="00E30810" w:rsidRPr="0037560C">
        <w:rPr>
          <w:rFonts w:ascii="Tahoma" w:hAnsi="Tahoma" w:cs="Tahoma"/>
          <w:spacing w:val="-3"/>
          <w:sz w:val="20"/>
          <w:szCs w:val="20"/>
        </w:rPr>
        <w:t xml:space="preserve">crito no capítulo 5 </w:t>
      </w:r>
      <w:r w:rsidR="00B27F04" w:rsidRPr="0037560C">
        <w:rPr>
          <w:rFonts w:ascii="Tahoma" w:hAnsi="Tahoma" w:cs="Tahoma"/>
          <w:spacing w:val="-3"/>
          <w:sz w:val="20"/>
          <w:szCs w:val="20"/>
        </w:rPr>
        <w:t>deste Anexo</w:t>
      </w:r>
      <w:r w:rsidR="00E30810" w:rsidRPr="0037560C">
        <w:rPr>
          <w:rFonts w:ascii="Tahoma" w:hAnsi="Tahoma" w:cs="Tahoma"/>
          <w:spacing w:val="-3"/>
          <w:sz w:val="20"/>
          <w:szCs w:val="20"/>
        </w:rPr>
        <w:t xml:space="preserve">. </w:t>
      </w:r>
      <w:r w:rsidR="00DB43AB" w:rsidRPr="0037560C">
        <w:rPr>
          <w:rFonts w:ascii="Tahoma" w:hAnsi="Tahoma" w:cs="Tahoma"/>
          <w:spacing w:val="-3"/>
          <w:sz w:val="20"/>
          <w:szCs w:val="20"/>
        </w:rPr>
        <w:t>A não apresentação do Certificado de Proficiência em Inglês</w:t>
      </w:r>
      <w:r w:rsidR="00E30810" w:rsidRPr="0037560C">
        <w:rPr>
          <w:rFonts w:ascii="Tahoma" w:hAnsi="Tahoma" w:cs="Tahoma"/>
          <w:spacing w:val="-3"/>
          <w:sz w:val="20"/>
          <w:szCs w:val="20"/>
        </w:rPr>
        <w:t xml:space="preserve"> ou a apresentação de um Certificado de Proficiência em Inglês com pontuação inferior aos limites mínimos estabelecidos</w:t>
      </w:r>
      <w:r w:rsidR="00DB43AB" w:rsidRPr="0037560C">
        <w:rPr>
          <w:rFonts w:ascii="Tahoma" w:hAnsi="Tahoma" w:cs="Tahoma"/>
          <w:spacing w:val="-3"/>
          <w:sz w:val="20"/>
          <w:szCs w:val="20"/>
        </w:rPr>
        <w:t xml:space="preserve"> </w:t>
      </w:r>
      <w:r w:rsidR="00AC3CFC" w:rsidRPr="0037560C">
        <w:rPr>
          <w:rFonts w:ascii="Tahoma" w:hAnsi="Tahoma" w:cs="Tahoma"/>
          <w:spacing w:val="-3"/>
          <w:sz w:val="20"/>
          <w:szCs w:val="20"/>
        </w:rPr>
        <w:t>result</w:t>
      </w:r>
      <w:r w:rsidR="00DB43AB" w:rsidRPr="0037560C">
        <w:rPr>
          <w:rFonts w:ascii="Tahoma" w:hAnsi="Tahoma" w:cs="Tahoma"/>
          <w:spacing w:val="-3"/>
          <w:sz w:val="20"/>
          <w:szCs w:val="20"/>
        </w:rPr>
        <w:t>a</w:t>
      </w:r>
      <w:r w:rsidR="00E30810" w:rsidRPr="0037560C">
        <w:rPr>
          <w:rFonts w:ascii="Tahoma" w:hAnsi="Tahoma" w:cs="Tahoma"/>
          <w:spacing w:val="-3"/>
          <w:sz w:val="20"/>
          <w:szCs w:val="20"/>
        </w:rPr>
        <w:t>m</w:t>
      </w:r>
      <w:r w:rsidR="003456B2" w:rsidRPr="0037560C">
        <w:rPr>
          <w:rFonts w:ascii="Tahoma" w:hAnsi="Tahoma" w:cs="Tahoma"/>
          <w:spacing w:val="-3"/>
          <w:sz w:val="20"/>
          <w:szCs w:val="20"/>
        </w:rPr>
        <w:t xml:space="preserve"> em nota zero neste quesito</w:t>
      </w:r>
      <w:r w:rsidR="005003DD" w:rsidRPr="0037560C">
        <w:rPr>
          <w:rFonts w:ascii="Tahoma" w:hAnsi="Tahoma" w:cs="Tahoma"/>
          <w:spacing w:val="-3"/>
          <w:sz w:val="20"/>
          <w:szCs w:val="20"/>
        </w:rPr>
        <w:t xml:space="preserve">. Em qualquer caso, </w:t>
      </w:r>
      <w:r w:rsidR="003456B2" w:rsidRPr="0037560C">
        <w:rPr>
          <w:rFonts w:ascii="Tahoma" w:hAnsi="Tahoma" w:cs="Tahoma"/>
          <w:spacing w:val="-3"/>
          <w:sz w:val="20"/>
          <w:szCs w:val="20"/>
        </w:rPr>
        <w:t>a apresentação de um Certificado de Proficiência em Inglês com pontuação suficiente no ato da Matrícula, caso o candidato seja selecionado, permanece obrigatória conforme os parágrafos 5.3, 6.4 e 12.8 do Edital.</w:t>
      </w:r>
    </w:p>
    <w:p w14:paraId="3D6A4A2E" w14:textId="77777777" w:rsidR="003456B2" w:rsidRPr="0037560C" w:rsidRDefault="003456B2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color w:val="FF0000"/>
          <w:spacing w:val="-3"/>
          <w:sz w:val="20"/>
          <w:szCs w:val="20"/>
        </w:rPr>
      </w:pPr>
    </w:p>
    <w:p w14:paraId="31AC9D8E" w14:textId="77777777" w:rsidR="00C521EA" w:rsidRPr="0037560C" w:rsidRDefault="00B20F3B" w:rsidP="00C521EA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color w:val="000000"/>
          <w:spacing w:val="-4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4"/>
          <w:sz w:val="20"/>
          <w:szCs w:val="20"/>
        </w:rPr>
        <w:lastRenderedPageBreak/>
        <w:t>3.</w:t>
      </w:r>
      <w:r w:rsidR="00754D78" w:rsidRPr="0037560C">
        <w:rPr>
          <w:rFonts w:ascii="Tahoma" w:hAnsi="Tahoma" w:cs="Tahoma"/>
          <w:color w:val="000000"/>
          <w:spacing w:val="-4"/>
          <w:sz w:val="20"/>
          <w:szCs w:val="20"/>
        </w:rPr>
        <w:t>8</w:t>
      </w:r>
      <w:r w:rsidR="00C521EA" w:rsidRPr="0037560C">
        <w:rPr>
          <w:rFonts w:ascii="Tahoma" w:hAnsi="Tahoma" w:cs="Tahoma"/>
          <w:color w:val="000000"/>
          <w:spacing w:val="-4"/>
          <w:sz w:val="20"/>
          <w:szCs w:val="20"/>
        </w:rPr>
        <w:t>.</w:t>
      </w:r>
      <w:r w:rsidR="00C521EA" w:rsidRPr="0037560C">
        <w:rPr>
          <w:rFonts w:ascii="Tahoma" w:hAnsi="Tahoma" w:cs="Tahoma"/>
          <w:color w:val="000000"/>
          <w:spacing w:val="-4"/>
          <w:sz w:val="20"/>
          <w:szCs w:val="20"/>
        </w:rPr>
        <w:tab/>
      </w:r>
      <w:r w:rsidR="00C521EA" w:rsidRPr="0037560C">
        <w:rPr>
          <w:rFonts w:ascii="Tahoma" w:hAnsi="Tahoma" w:cs="Tahoma"/>
          <w:sz w:val="20"/>
          <w:szCs w:val="20"/>
          <w:lang w:eastAsia="pt-BR"/>
        </w:rPr>
        <w:t>Com base na avaliação dos quesitos acima</w:t>
      </w:r>
      <w:r w:rsidR="00393C0A" w:rsidRPr="0037560C">
        <w:rPr>
          <w:rFonts w:ascii="Tahoma" w:hAnsi="Tahoma" w:cs="Tahoma"/>
          <w:sz w:val="20"/>
          <w:szCs w:val="20"/>
          <w:lang w:eastAsia="pt-BR"/>
        </w:rPr>
        <w:t>, a</w:t>
      </w:r>
      <w:r w:rsidR="00C521EA" w:rsidRPr="0037560C">
        <w:rPr>
          <w:rFonts w:ascii="Tahoma" w:hAnsi="Tahoma" w:cs="Tahoma"/>
          <w:sz w:val="20"/>
          <w:szCs w:val="20"/>
          <w:lang w:eastAsia="pt-BR"/>
        </w:rPr>
        <w:t xml:space="preserve"> Comissão de Seleção atribuirá ao candidato uma nota global em escala de 0 (zero) a 10 (dez), sendo a nota mínima 7 (sete) para o candidato ser </w:t>
      </w:r>
      <w:r w:rsidR="0087346B" w:rsidRPr="0037560C">
        <w:rPr>
          <w:rFonts w:ascii="Tahoma" w:hAnsi="Tahoma" w:cs="Tahoma"/>
          <w:sz w:val="20"/>
          <w:szCs w:val="20"/>
          <w:lang w:eastAsia="pt-BR"/>
        </w:rPr>
        <w:t>classificado</w:t>
      </w:r>
      <w:r w:rsidR="00C521EA" w:rsidRPr="0037560C">
        <w:rPr>
          <w:rFonts w:ascii="Tahoma" w:hAnsi="Tahoma" w:cs="Tahoma"/>
          <w:sz w:val="20"/>
          <w:szCs w:val="20"/>
          <w:lang w:eastAsia="pt-BR"/>
        </w:rPr>
        <w:t xml:space="preserve"> para passar para a etapa de seleção, de acordo com o estabelecido nos parágrafos 7.5 e 7.6 do Edital.</w:t>
      </w:r>
    </w:p>
    <w:p w14:paraId="46251811" w14:textId="77777777" w:rsidR="00FB5D83" w:rsidRPr="0037560C" w:rsidRDefault="00FB5D83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4" w:line="264" w:lineRule="exact"/>
        <w:rPr>
          <w:rFonts w:ascii="Tahoma" w:hAnsi="Tahoma" w:cs="Tahoma"/>
          <w:color w:val="000000"/>
          <w:spacing w:val="-4"/>
          <w:sz w:val="20"/>
          <w:szCs w:val="20"/>
        </w:rPr>
      </w:pPr>
    </w:p>
    <w:p w14:paraId="181928F5" w14:textId="77777777" w:rsidR="009111BB" w:rsidRPr="0037560C" w:rsidRDefault="009111BB" w:rsidP="009111BB">
      <w:pPr>
        <w:widowControl w:val="0"/>
        <w:tabs>
          <w:tab w:val="left" w:pos="2355"/>
        </w:tabs>
        <w:autoSpaceDE w:val="0"/>
        <w:autoSpaceDN w:val="0"/>
        <w:adjustRightInd w:val="0"/>
        <w:spacing w:line="240" w:lineRule="auto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1844FE3F" w14:textId="77777777" w:rsidR="00D028E1" w:rsidRPr="0037560C" w:rsidRDefault="00D028E1" w:rsidP="00D028E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851" w:hanging="851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  <w:r w:rsidRPr="0037560C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4.</w:t>
      </w:r>
      <w:r w:rsidRPr="0037560C">
        <w:rPr>
          <w:rFonts w:ascii="Tahoma" w:hAnsi="Tahoma" w:cs="Tahoma"/>
          <w:b/>
          <w:bCs/>
          <w:sz w:val="20"/>
          <w:szCs w:val="20"/>
        </w:rPr>
        <w:tab/>
      </w:r>
      <w:r w:rsidRPr="0037560C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ÁREAS AFINS</w:t>
      </w:r>
      <w:r w:rsidR="00F164F7" w:rsidRPr="0037560C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OU CORRELATAS</w:t>
      </w:r>
    </w:p>
    <w:p w14:paraId="29DA760E" w14:textId="77777777" w:rsidR="00D028E1" w:rsidRPr="0037560C" w:rsidRDefault="00D028E1" w:rsidP="00D028E1">
      <w:pPr>
        <w:pStyle w:val="NormalWeb"/>
        <w:tabs>
          <w:tab w:val="left" w:pos="709"/>
        </w:tabs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CEFAF48" w14:textId="77777777" w:rsidR="00912C20" w:rsidRPr="0037560C" w:rsidRDefault="00B40D57" w:rsidP="00CC38EA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color w:val="FF0000"/>
          <w:sz w:val="20"/>
          <w:szCs w:val="20"/>
        </w:rPr>
      </w:pPr>
      <w:r w:rsidRPr="0037560C">
        <w:rPr>
          <w:rFonts w:ascii="Tahoma" w:hAnsi="Tahoma" w:cs="Tahoma"/>
          <w:bCs/>
          <w:sz w:val="20"/>
          <w:szCs w:val="20"/>
        </w:rPr>
        <w:t>4.1.</w:t>
      </w:r>
      <w:r w:rsidRPr="0037560C">
        <w:rPr>
          <w:rFonts w:ascii="Tahoma" w:hAnsi="Tahoma" w:cs="Tahoma"/>
          <w:bCs/>
          <w:sz w:val="20"/>
          <w:szCs w:val="20"/>
        </w:rPr>
        <w:tab/>
        <w:t>Conforme a Resolução n</w:t>
      </w:r>
      <w:r w:rsidRPr="0037560C">
        <w:rPr>
          <w:rFonts w:ascii="Tahoma" w:hAnsi="Tahoma" w:cs="Tahoma"/>
          <w:bCs/>
          <w:sz w:val="20"/>
          <w:szCs w:val="20"/>
          <w:u w:val="single"/>
          <w:vertAlign w:val="superscript"/>
        </w:rPr>
        <w:t>o</w:t>
      </w:r>
      <w:r w:rsidRPr="0037560C">
        <w:rPr>
          <w:rFonts w:ascii="Tahoma" w:hAnsi="Tahoma" w:cs="Tahoma"/>
          <w:bCs/>
          <w:sz w:val="20"/>
          <w:szCs w:val="20"/>
        </w:rPr>
        <w:t xml:space="preserve"> 2 de 18 de junho de 2007 do Conselho Nacional de Educação – Câmara de Educação Superior publicada no Diário Oficial da União n</w:t>
      </w:r>
      <w:r w:rsidRPr="0037560C">
        <w:rPr>
          <w:rFonts w:ascii="Tahoma" w:hAnsi="Tahoma" w:cs="Tahoma"/>
          <w:bCs/>
          <w:sz w:val="20"/>
          <w:szCs w:val="20"/>
          <w:u w:val="single"/>
          <w:vertAlign w:val="superscript"/>
        </w:rPr>
        <w:t>o</w:t>
      </w:r>
      <w:r w:rsidRPr="0037560C">
        <w:rPr>
          <w:rFonts w:ascii="Tahoma" w:hAnsi="Tahoma" w:cs="Tahoma"/>
          <w:bCs/>
          <w:sz w:val="20"/>
          <w:szCs w:val="20"/>
        </w:rPr>
        <w:t xml:space="preserve"> 116, terça-feira, 19 de junho de 2007, que dispõe sobre carga horária mínima e procedimentos relativos à integralização e duração dos cursos de graduação, os seguintes cursos de graduação servem como referência para a definição de áreas afins ou correlatas às áreas de concentração do PEE: Arquitetura e Urbanismo, Computação e Informática, Engenharias, Estatística, Física, Matemática, e Sistema</w:t>
      </w:r>
      <w:r w:rsidR="00912C20" w:rsidRPr="0037560C">
        <w:rPr>
          <w:rFonts w:ascii="Tahoma" w:hAnsi="Tahoma" w:cs="Tahoma"/>
          <w:bCs/>
          <w:sz w:val="20"/>
          <w:szCs w:val="20"/>
        </w:rPr>
        <w:t>s</w:t>
      </w:r>
      <w:r w:rsidRPr="0037560C">
        <w:rPr>
          <w:rFonts w:ascii="Tahoma" w:hAnsi="Tahoma" w:cs="Tahoma"/>
          <w:bCs/>
          <w:sz w:val="20"/>
          <w:szCs w:val="20"/>
        </w:rPr>
        <w:t xml:space="preserve"> de Informação.</w:t>
      </w:r>
    </w:p>
    <w:p w14:paraId="52243FD6" w14:textId="77777777" w:rsidR="00912C20" w:rsidRPr="0037560C" w:rsidRDefault="00912C20" w:rsidP="00CC38EA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color w:val="FF0000"/>
          <w:sz w:val="20"/>
          <w:szCs w:val="20"/>
        </w:rPr>
      </w:pPr>
    </w:p>
    <w:p w14:paraId="53B1D70C" w14:textId="77777777" w:rsidR="00B96634" w:rsidRPr="0037560C" w:rsidRDefault="00912C20" w:rsidP="00912C20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20"/>
          <w:szCs w:val="20"/>
        </w:rPr>
      </w:pPr>
      <w:r w:rsidRPr="0037560C">
        <w:rPr>
          <w:rFonts w:ascii="Tahoma" w:hAnsi="Tahoma" w:cs="Tahoma"/>
          <w:bCs/>
          <w:sz w:val="20"/>
          <w:szCs w:val="20"/>
        </w:rPr>
        <w:t>4.1.1.</w:t>
      </w:r>
      <w:r w:rsidR="00B40D57" w:rsidRPr="0037560C">
        <w:rPr>
          <w:rFonts w:ascii="Tahoma" w:hAnsi="Tahoma" w:cs="Tahoma"/>
          <w:bCs/>
          <w:sz w:val="20"/>
          <w:szCs w:val="20"/>
        </w:rPr>
        <w:t xml:space="preserve"> O candidato que possuir diploma de Graduação ou de Mestrado em outros cursos poderá enviar um requerimento na forma estabelecida no parágrafo 12.6 do Edital, dirigido ao Coordenador do Programa, solicitando a sua inscrição e destacando a correspondência entre a sua formação acadêmica e a área de concentração de pesquisa para a qual pretende se inscrev</w:t>
      </w:r>
      <w:r w:rsidRPr="0037560C">
        <w:rPr>
          <w:rFonts w:ascii="Tahoma" w:hAnsi="Tahoma" w:cs="Tahoma"/>
          <w:bCs/>
          <w:sz w:val="20"/>
          <w:szCs w:val="20"/>
        </w:rPr>
        <w:t xml:space="preserve">er no processo seletivo do PEE. </w:t>
      </w:r>
      <w:r w:rsidRPr="0037560C">
        <w:rPr>
          <w:rFonts w:ascii="Tahoma" w:hAnsi="Tahoma" w:cs="Tahoma"/>
          <w:sz w:val="20"/>
          <w:szCs w:val="20"/>
        </w:rPr>
        <w:t xml:space="preserve">O requerimento </w:t>
      </w:r>
      <w:r w:rsidR="00B96634" w:rsidRPr="0037560C">
        <w:rPr>
          <w:rFonts w:ascii="Tahoma" w:hAnsi="Tahoma" w:cs="Tahoma"/>
          <w:sz w:val="20"/>
          <w:szCs w:val="20"/>
        </w:rPr>
        <w:t xml:space="preserve">poderá ser </w:t>
      </w:r>
      <w:r w:rsidR="00652026" w:rsidRPr="0037560C">
        <w:rPr>
          <w:rFonts w:ascii="Tahoma" w:hAnsi="Tahoma" w:cs="Tahoma"/>
          <w:sz w:val="20"/>
          <w:szCs w:val="20"/>
        </w:rPr>
        <w:t xml:space="preserve">enviado através do sistema de inscrição eletrônica, </w:t>
      </w:r>
      <w:r w:rsidR="00B96634" w:rsidRPr="0037560C">
        <w:rPr>
          <w:rFonts w:ascii="Tahoma" w:hAnsi="Tahoma" w:cs="Tahoma"/>
          <w:sz w:val="20"/>
          <w:szCs w:val="20"/>
        </w:rPr>
        <w:t xml:space="preserve">conforme o disposto no capítulo </w:t>
      </w:r>
      <w:r w:rsidR="00FE6146" w:rsidRPr="0037560C">
        <w:rPr>
          <w:rFonts w:ascii="Tahoma" w:hAnsi="Tahoma" w:cs="Tahoma"/>
          <w:sz w:val="20"/>
          <w:szCs w:val="20"/>
        </w:rPr>
        <w:t>3</w:t>
      </w:r>
      <w:r w:rsidR="00B96634" w:rsidRPr="0037560C">
        <w:rPr>
          <w:rFonts w:ascii="Tahoma" w:hAnsi="Tahoma" w:cs="Tahoma"/>
          <w:sz w:val="20"/>
          <w:szCs w:val="20"/>
        </w:rPr>
        <w:t xml:space="preserve"> do </w:t>
      </w:r>
      <w:r w:rsidR="00B96634" w:rsidRPr="0037560C">
        <w:rPr>
          <w:rFonts w:ascii="Tahoma" w:hAnsi="Tahoma" w:cs="Tahoma"/>
          <w:spacing w:val="-1"/>
          <w:sz w:val="20"/>
          <w:szCs w:val="20"/>
        </w:rPr>
        <w:t>Edital.</w:t>
      </w:r>
    </w:p>
    <w:p w14:paraId="6893CD2F" w14:textId="77777777" w:rsidR="00B96634" w:rsidRPr="0037560C" w:rsidRDefault="00B96634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</w:p>
    <w:p w14:paraId="09337E83" w14:textId="77777777" w:rsidR="00B96634" w:rsidRPr="0037560C" w:rsidRDefault="00652026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4</w:t>
      </w:r>
      <w:r w:rsidR="00B96634" w:rsidRPr="0037560C">
        <w:rPr>
          <w:rFonts w:ascii="Tahoma" w:hAnsi="Tahoma" w:cs="Tahoma"/>
          <w:spacing w:val="-1"/>
          <w:sz w:val="20"/>
          <w:szCs w:val="20"/>
        </w:rPr>
        <w:t>.2.2.</w:t>
      </w:r>
      <w:r w:rsidR="00B96634" w:rsidRPr="0037560C">
        <w:rPr>
          <w:rFonts w:ascii="Tahoma" w:hAnsi="Tahoma" w:cs="Tahoma"/>
          <w:spacing w:val="-1"/>
          <w:sz w:val="20"/>
          <w:szCs w:val="20"/>
        </w:rPr>
        <w:tab/>
        <w:t xml:space="preserve">Todos os demais documentos gerais e acadêmicos deverão ser apresentados, juntamente com a Ficha de Inscrição e o requerimento, de </w:t>
      </w:r>
      <w:r w:rsidR="00AC3CFC" w:rsidRPr="0037560C">
        <w:rPr>
          <w:rFonts w:ascii="Tahoma" w:hAnsi="Tahoma" w:cs="Tahoma"/>
          <w:spacing w:val="-1"/>
          <w:sz w:val="20"/>
          <w:szCs w:val="20"/>
        </w:rPr>
        <w:t>acordo com o disposto no Edital</w:t>
      </w:r>
      <w:r w:rsidR="004953AB" w:rsidRPr="0037560C">
        <w:rPr>
          <w:rFonts w:ascii="Tahoma" w:hAnsi="Tahoma" w:cs="Tahoma"/>
          <w:spacing w:val="-1"/>
          <w:sz w:val="20"/>
          <w:szCs w:val="20"/>
        </w:rPr>
        <w:t xml:space="preserve"> </w:t>
      </w:r>
      <w:r w:rsidR="00B96634" w:rsidRPr="0037560C">
        <w:rPr>
          <w:rFonts w:ascii="Tahoma" w:hAnsi="Tahoma" w:cs="Tahoma"/>
          <w:spacing w:val="-1"/>
          <w:sz w:val="20"/>
          <w:szCs w:val="20"/>
        </w:rPr>
        <w:t>e o presente Anexo.</w:t>
      </w:r>
    </w:p>
    <w:p w14:paraId="1789136D" w14:textId="77777777" w:rsidR="003456B2" w:rsidRPr="0037560C" w:rsidRDefault="003456B2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</w:p>
    <w:p w14:paraId="00BAFA0B" w14:textId="77777777" w:rsidR="00E1568C" w:rsidRPr="0037560C" w:rsidRDefault="00E1568C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</w:p>
    <w:p w14:paraId="20172960" w14:textId="77777777" w:rsidR="00F164F7" w:rsidRPr="0037560C" w:rsidRDefault="00F164F7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spacing w:val="-3"/>
          <w:sz w:val="20"/>
          <w:szCs w:val="20"/>
        </w:rPr>
      </w:pPr>
      <w:r w:rsidRPr="0037560C">
        <w:rPr>
          <w:rFonts w:ascii="Tahoma" w:hAnsi="Tahoma" w:cs="Tahoma"/>
          <w:b/>
          <w:spacing w:val="-3"/>
          <w:sz w:val="20"/>
          <w:szCs w:val="20"/>
        </w:rPr>
        <w:t>5.</w:t>
      </w:r>
      <w:r w:rsidRPr="0037560C">
        <w:rPr>
          <w:rFonts w:ascii="Tahoma" w:hAnsi="Tahoma" w:cs="Tahoma"/>
          <w:b/>
          <w:spacing w:val="-3"/>
          <w:sz w:val="20"/>
          <w:szCs w:val="20"/>
        </w:rPr>
        <w:tab/>
        <w:t>CERTIFICADO DE PROFICIÊNCIA EM INGLÊS</w:t>
      </w:r>
    </w:p>
    <w:p w14:paraId="339B1641" w14:textId="77777777" w:rsidR="00F164F7" w:rsidRPr="0037560C" w:rsidRDefault="00F164F7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spacing w:val="-3"/>
          <w:sz w:val="20"/>
          <w:szCs w:val="20"/>
        </w:rPr>
      </w:pPr>
    </w:p>
    <w:p w14:paraId="5FB17A70" w14:textId="77777777" w:rsidR="00F164F7" w:rsidRPr="0037560C" w:rsidRDefault="00F164F7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5.1</w:t>
      </w:r>
      <w:r w:rsidRPr="0037560C">
        <w:rPr>
          <w:rFonts w:ascii="Tahoma" w:hAnsi="Tahoma" w:cs="Tahoma"/>
          <w:spacing w:val="-3"/>
          <w:sz w:val="20"/>
          <w:szCs w:val="20"/>
        </w:rPr>
        <w:tab/>
        <w:t>O Certificado de Proficiência em Inglês, previsto no parágrafo 5.</w:t>
      </w:r>
      <w:r w:rsidR="00D53A7E" w:rsidRPr="0037560C">
        <w:rPr>
          <w:rFonts w:ascii="Tahoma" w:hAnsi="Tahoma" w:cs="Tahoma"/>
          <w:spacing w:val="-3"/>
          <w:sz w:val="20"/>
          <w:szCs w:val="20"/>
        </w:rPr>
        <w:t>3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, do capítulo 5, </w:t>
      </w:r>
      <w:r w:rsidR="00DF40B4" w:rsidRPr="0037560C">
        <w:rPr>
          <w:rFonts w:ascii="Tahoma" w:hAnsi="Tahoma" w:cs="Tahoma"/>
          <w:spacing w:val="-3"/>
          <w:sz w:val="20"/>
          <w:szCs w:val="20"/>
        </w:rPr>
        <w:t>e no parágrafo 6.</w:t>
      </w:r>
      <w:r w:rsidR="00D53A7E" w:rsidRPr="0037560C">
        <w:rPr>
          <w:rFonts w:ascii="Tahoma" w:hAnsi="Tahoma" w:cs="Tahoma"/>
          <w:spacing w:val="-3"/>
          <w:sz w:val="20"/>
          <w:szCs w:val="20"/>
        </w:rPr>
        <w:t>4</w:t>
      </w:r>
      <w:r w:rsidR="00DF40B4" w:rsidRPr="0037560C">
        <w:rPr>
          <w:rFonts w:ascii="Tahoma" w:hAnsi="Tahoma" w:cs="Tahoma"/>
          <w:spacing w:val="-3"/>
          <w:sz w:val="20"/>
          <w:szCs w:val="20"/>
        </w:rPr>
        <w:t xml:space="preserve">, do capítulo 6, 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do Edital UFRJ/COPPE/PEE </w:t>
      </w:r>
      <w:r w:rsidR="00CC4037" w:rsidRPr="0037560C">
        <w:rPr>
          <w:rFonts w:ascii="Tahoma" w:hAnsi="Tahoma" w:cs="Tahoma"/>
          <w:spacing w:val="-3"/>
          <w:sz w:val="20"/>
          <w:szCs w:val="20"/>
        </w:rPr>
        <w:t>n</w:t>
      </w:r>
      <w:r w:rsidR="00CC4037" w:rsidRPr="0037560C">
        <w:rPr>
          <w:rFonts w:ascii="Tahoma" w:hAnsi="Tahoma" w:cs="Tahoma"/>
          <w:spacing w:val="-3"/>
          <w:sz w:val="20"/>
          <w:szCs w:val="20"/>
          <w:u w:val="single"/>
          <w:vertAlign w:val="superscript"/>
        </w:rPr>
        <w:t>o</w:t>
      </w:r>
      <w:r w:rsidR="000E531B">
        <w:rPr>
          <w:rFonts w:ascii="Tahoma" w:hAnsi="Tahoma" w:cs="Tahoma"/>
          <w:spacing w:val="-3"/>
          <w:sz w:val="20"/>
          <w:szCs w:val="20"/>
        </w:rPr>
        <w:t xml:space="preserve"> 676/2022</w:t>
      </w:r>
      <w:r w:rsidRPr="0037560C">
        <w:rPr>
          <w:rFonts w:ascii="Tahoma" w:hAnsi="Tahoma" w:cs="Tahoma"/>
          <w:spacing w:val="-3"/>
          <w:sz w:val="20"/>
          <w:szCs w:val="20"/>
        </w:rPr>
        <w:t xml:space="preserve">, será aceito pelas </w:t>
      </w:r>
      <w:r w:rsidRPr="0037560C">
        <w:rPr>
          <w:rFonts w:ascii="Tahoma" w:hAnsi="Tahoma" w:cs="Tahoma"/>
          <w:sz w:val="20"/>
          <w:szCs w:val="20"/>
        </w:rPr>
        <w:t xml:space="preserve">Comissões de Seleção quando for realizado por Instituições reconhecidas. </w:t>
      </w:r>
    </w:p>
    <w:p w14:paraId="36B3136F" w14:textId="77777777" w:rsidR="00F164F7" w:rsidRPr="0037560C" w:rsidRDefault="00F164F7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0EFD6B55" w14:textId="77777777" w:rsidR="00CD3A89" w:rsidRPr="0037560C" w:rsidRDefault="00F164F7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5.2</w:t>
      </w:r>
      <w:r w:rsidRPr="0037560C">
        <w:rPr>
          <w:rFonts w:ascii="Tahoma" w:hAnsi="Tahoma" w:cs="Tahoma"/>
          <w:sz w:val="20"/>
          <w:szCs w:val="20"/>
        </w:rPr>
        <w:tab/>
        <w:t xml:space="preserve">As Instituições reconhecidas para aplicar o exame e conceder o certificado de proficiência em Inglês são: IELTS –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International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English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Language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Testing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System</w:t>
      </w:r>
      <w:r w:rsidRPr="0037560C">
        <w:rPr>
          <w:rFonts w:ascii="Tahoma" w:hAnsi="Tahoma" w:cs="Tahoma"/>
          <w:sz w:val="20"/>
          <w:szCs w:val="20"/>
        </w:rPr>
        <w:t xml:space="preserve">; TOEFL – </w:t>
      </w:r>
      <w:r w:rsidRPr="0037560C">
        <w:rPr>
          <w:rFonts w:ascii="Tahoma" w:hAnsi="Tahoma" w:cs="Tahoma"/>
          <w:i/>
          <w:sz w:val="20"/>
          <w:szCs w:val="20"/>
        </w:rPr>
        <w:t xml:space="preserve">Test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of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English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as a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Foreign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Language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– Internet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Based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r w:rsidRPr="0037560C">
        <w:rPr>
          <w:rFonts w:ascii="Tahoma" w:hAnsi="Tahoma" w:cs="Tahoma"/>
          <w:sz w:val="20"/>
          <w:szCs w:val="20"/>
        </w:rPr>
        <w:t xml:space="preserve">(IBT) ou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Paper</w:t>
      </w:r>
      <w:proofErr w:type="spellEnd"/>
      <w:r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7560C">
        <w:rPr>
          <w:rFonts w:ascii="Tahoma" w:hAnsi="Tahoma" w:cs="Tahoma"/>
          <w:i/>
          <w:sz w:val="20"/>
          <w:szCs w:val="20"/>
        </w:rPr>
        <w:t>Based</w:t>
      </w:r>
      <w:proofErr w:type="spellEnd"/>
      <w:r w:rsidR="00535200" w:rsidRPr="0037560C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="00245412" w:rsidRPr="0037560C">
        <w:rPr>
          <w:rFonts w:ascii="Tahoma" w:hAnsi="Tahoma" w:cs="Tahoma"/>
          <w:i/>
          <w:sz w:val="20"/>
          <w:szCs w:val="20"/>
        </w:rPr>
        <w:t>Institutional</w:t>
      </w:r>
      <w:proofErr w:type="spellEnd"/>
      <w:r w:rsidR="0024541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245412" w:rsidRPr="0037560C">
        <w:rPr>
          <w:rFonts w:ascii="Tahoma" w:hAnsi="Tahoma" w:cs="Tahoma"/>
          <w:i/>
          <w:sz w:val="20"/>
          <w:szCs w:val="20"/>
        </w:rPr>
        <w:t>Testing</w:t>
      </w:r>
      <w:proofErr w:type="spellEnd"/>
      <w:r w:rsidR="0024541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245412" w:rsidRPr="0037560C">
        <w:rPr>
          <w:rFonts w:ascii="Tahoma" w:hAnsi="Tahoma" w:cs="Tahoma"/>
          <w:i/>
          <w:sz w:val="20"/>
          <w:szCs w:val="20"/>
        </w:rPr>
        <w:t>Program</w:t>
      </w:r>
      <w:proofErr w:type="spellEnd"/>
      <w:r w:rsidR="00245412" w:rsidRPr="0037560C">
        <w:rPr>
          <w:rFonts w:ascii="Tahoma" w:hAnsi="Tahoma" w:cs="Tahoma"/>
          <w:sz w:val="20"/>
          <w:szCs w:val="20"/>
        </w:rPr>
        <w:t xml:space="preserve"> </w:t>
      </w:r>
      <w:r w:rsidR="006B0652" w:rsidRPr="0037560C">
        <w:rPr>
          <w:rFonts w:ascii="Tahoma" w:hAnsi="Tahoma" w:cs="Tahoma"/>
          <w:sz w:val="20"/>
          <w:szCs w:val="20"/>
        </w:rPr>
        <w:t>(PBT</w:t>
      </w:r>
      <w:r w:rsidR="00535200" w:rsidRPr="0037560C">
        <w:rPr>
          <w:rFonts w:ascii="Tahoma" w:hAnsi="Tahoma" w:cs="Tahoma"/>
          <w:sz w:val="20"/>
          <w:szCs w:val="20"/>
        </w:rPr>
        <w:t xml:space="preserve"> </w:t>
      </w:r>
      <w:r w:rsidR="00245412" w:rsidRPr="0037560C">
        <w:rPr>
          <w:rFonts w:ascii="Tahoma" w:hAnsi="Tahoma" w:cs="Tahoma"/>
          <w:sz w:val="20"/>
          <w:szCs w:val="20"/>
        </w:rPr>
        <w:t>/</w:t>
      </w:r>
      <w:r w:rsidR="00535200" w:rsidRPr="0037560C">
        <w:rPr>
          <w:rFonts w:ascii="Tahoma" w:hAnsi="Tahoma" w:cs="Tahoma"/>
          <w:sz w:val="20"/>
          <w:szCs w:val="20"/>
        </w:rPr>
        <w:t xml:space="preserve"> </w:t>
      </w:r>
      <w:r w:rsidR="00245412" w:rsidRPr="0037560C">
        <w:rPr>
          <w:rFonts w:ascii="Tahoma" w:hAnsi="Tahoma" w:cs="Tahoma"/>
          <w:sz w:val="20"/>
          <w:szCs w:val="20"/>
        </w:rPr>
        <w:t>ITP</w:t>
      </w:r>
      <w:r w:rsidR="006B0652" w:rsidRPr="0037560C">
        <w:rPr>
          <w:rFonts w:ascii="Tahoma" w:hAnsi="Tahoma" w:cs="Tahoma"/>
          <w:sz w:val="20"/>
          <w:szCs w:val="20"/>
        </w:rPr>
        <w:t xml:space="preserve">); </w:t>
      </w:r>
      <w:r w:rsidR="0062704B" w:rsidRPr="0037560C">
        <w:rPr>
          <w:rFonts w:ascii="Tahoma" w:hAnsi="Tahoma" w:cs="Tahoma"/>
          <w:sz w:val="20"/>
          <w:szCs w:val="20"/>
        </w:rPr>
        <w:t xml:space="preserve">PET – </w:t>
      </w:r>
      <w:r w:rsidR="0062704B" w:rsidRPr="0037560C">
        <w:rPr>
          <w:rFonts w:ascii="Tahoma" w:hAnsi="Tahoma" w:cs="Tahoma"/>
          <w:i/>
          <w:sz w:val="20"/>
          <w:szCs w:val="20"/>
        </w:rPr>
        <w:t xml:space="preserve">Cambridge </w:t>
      </w:r>
      <w:proofErr w:type="spellStart"/>
      <w:r w:rsidR="0062704B" w:rsidRPr="0037560C">
        <w:rPr>
          <w:rFonts w:ascii="Tahoma" w:hAnsi="Tahoma" w:cs="Tahoma"/>
          <w:i/>
          <w:sz w:val="20"/>
          <w:szCs w:val="20"/>
        </w:rPr>
        <w:t>English</w:t>
      </w:r>
      <w:proofErr w:type="spellEnd"/>
      <w:r w:rsidR="0062704B" w:rsidRPr="0037560C">
        <w:rPr>
          <w:rFonts w:ascii="Tahoma" w:hAnsi="Tahoma" w:cs="Tahoma"/>
          <w:i/>
          <w:sz w:val="20"/>
          <w:szCs w:val="20"/>
        </w:rPr>
        <w:t>:</w:t>
      </w:r>
      <w:r w:rsidR="0062704B" w:rsidRPr="003756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704B" w:rsidRPr="0037560C">
        <w:rPr>
          <w:rFonts w:ascii="Tahoma" w:hAnsi="Tahoma" w:cs="Tahoma"/>
          <w:i/>
          <w:sz w:val="20"/>
          <w:szCs w:val="20"/>
        </w:rPr>
        <w:t>Preliminary</w:t>
      </w:r>
      <w:proofErr w:type="spellEnd"/>
      <w:r w:rsidR="00E90CDA" w:rsidRPr="0037560C">
        <w:rPr>
          <w:rFonts w:ascii="Tahoma" w:hAnsi="Tahoma" w:cs="Tahoma"/>
          <w:i/>
          <w:sz w:val="20"/>
          <w:szCs w:val="20"/>
        </w:rPr>
        <w:t xml:space="preserve"> </w:t>
      </w:r>
      <w:r w:rsidR="00E90CDA" w:rsidRPr="0037560C">
        <w:rPr>
          <w:rFonts w:ascii="Tahoma" w:hAnsi="Tahoma" w:cs="Tahoma"/>
          <w:sz w:val="20"/>
          <w:szCs w:val="20"/>
        </w:rPr>
        <w:t>(somente para o mestrado)</w:t>
      </w:r>
      <w:r w:rsidR="0062704B" w:rsidRPr="0037560C">
        <w:rPr>
          <w:rFonts w:ascii="Tahoma" w:hAnsi="Tahoma" w:cs="Tahoma"/>
          <w:sz w:val="20"/>
          <w:szCs w:val="20"/>
        </w:rPr>
        <w:t xml:space="preserve">; </w:t>
      </w:r>
      <w:r w:rsidR="006B0652" w:rsidRPr="0037560C">
        <w:rPr>
          <w:rFonts w:ascii="Tahoma" w:hAnsi="Tahoma" w:cs="Tahoma"/>
          <w:sz w:val="20"/>
          <w:szCs w:val="20"/>
        </w:rPr>
        <w:t>FCE</w:t>
      </w:r>
      <w:r w:rsidR="00535200" w:rsidRPr="0037560C">
        <w:rPr>
          <w:rFonts w:ascii="Tahoma" w:hAnsi="Tahoma" w:cs="Tahoma"/>
          <w:sz w:val="20"/>
          <w:szCs w:val="20"/>
        </w:rPr>
        <w:t xml:space="preserve"> ou </w:t>
      </w:r>
      <w:r w:rsidR="00DA7E3E" w:rsidRPr="0037560C">
        <w:rPr>
          <w:rFonts w:ascii="Tahoma" w:hAnsi="Tahoma" w:cs="Tahoma"/>
          <w:sz w:val="20"/>
          <w:szCs w:val="20"/>
        </w:rPr>
        <w:t xml:space="preserve">CAE – </w:t>
      </w:r>
      <w:r w:rsidR="006B0652" w:rsidRPr="0037560C">
        <w:rPr>
          <w:rFonts w:ascii="Tahoma" w:hAnsi="Tahoma" w:cs="Tahoma"/>
          <w:i/>
          <w:sz w:val="20"/>
          <w:szCs w:val="20"/>
        </w:rPr>
        <w:t xml:space="preserve">Cambridge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English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: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First</w:t>
      </w:r>
      <w:proofErr w:type="spellEnd"/>
      <w:r w:rsidR="00535200" w:rsidRPr="0037560C">
        <w:rPr>
          <w:rFonts w:ascii="Tahoma" w:hAnsi="Tahoma" w:cs="Tahoma"/>
          <w:i/>
          <w:sz w:val="20"/>
          <w:szCs w:val="20"/>
        </w:rPr>
        <w:t xml:space="preserve"> </w:t>
      </w:r>
      <w:r w:rsidR="00535200" w:rsidRPr="0037560C">
        <w:rPr>
          <w:rFonts w:ascii="Tahoma" w:hAnsi="Tahoma" w:cs="Tahoma"/>
          <w:sz w:val="20"/>
          <w:szCs w:val="20"/>
        </w:rPr>
        <w:t>ou</w:t>
      </w:r>
      <w:r w:rsidR="00535200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DA7E3E" w:rsidRPr="0037560C">
        <w:rPr>
          <w:rFonts w:ascii="Tahoma" w:hAnsi="Tahoma" w:cs="Tahoma"/>
          <w:i/>
          <w:sz w:val="20"/>
          <w:szCs w:val="20"/>
        </w:rPr>
        <w:t>Advanced</w:t>
      </w:r>
      <w:proofErr w:type="spellEnd"/>
      <w:r w:rsidR="006B0652" w:rsidRPr="0037560C">
        <w:rPr>
          <w:rFonts w:ascii="Tahoma" w:hAnsi="Tahoma" w:cs="Tahoma"/>
          <w:sz w:val="20"/>
          <w:szCs w:val="20"/>
        </w:rPr>
        <w:t xml:space="preserve">; ECCE – </w:t>
      </w:r>
      <w:r w:rsidR="006B0652" w:rsidRPr="0037560C">
        <w:rPr>
          <w:rFonts w:ascii="Tahoma" w:hAnsi="Tahoma" w:cs="Tahoma"/>
          <w:i/>
          <w:sz w:val="20"/>
          <w:szCs w:val="20"/>
        </w:rPr>
        <w:t xml:space="preserve">Michigan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University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Exam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for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the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Certificate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of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Competency</w:t>
      </w:r>
      <w:proofErr w:type="spellEnd"/>
      <w:r w:rsidR="006B0652" w:rsidRPr="0037560C">
        <w:rPr>
          <w:rFonts w:ascii="Tahoma" w:hAnsi="Tahoma" w:cs="Tahoma"/>
          <w:i/>
          <w:sz w:val="20"/>
          <w:szCs w:val="20"/>
        </w:rPr>
        <w:t xml:space="preserve"> in </w:t>
      </w:r>
      <w:proofErr w:type="spellStart"/>
      <w:r w:rsidR="006B0652" w:rsidRPr="0037560C">
        <w:rPr>
          <w:rFonts w:ascii="Tahoma" w:hAnsi="Tahoma" w:cs="Tahoma"/>
          <w:i/>
          <w:sz w:val="20"/>
          <w:szCs w:val="20"/>
        </w:rPr>
        <w:t>English</w:t>
      </w:r>
      <w:proofErr w:type="spellEnd"/>
      <w:r w:rsidR="006B0652" w:rsidRPr="0037560C">
        <w:rPr>
          <w:rFonts w:ascii="Tahoma" w:hAnsi="Tahoma" w:cs="Tahoma"/>
          <w:sz w:val="20"/>
          <w:szCs w:val="20"/>
        </w:rPr>
        <w:t>; TAPI – Teste Acadêmico de Proficiência em Idiomas</w:t>
      </w:r>
      <w:r w:rsidR="0021184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1184F" w:rsidRPr="0021184F">
        <w:rPr>
          <w:rFonts w:ascii="Tahoma" w:hAnsi="Tahoma" w:cs="Tahoma"/>
          <w:i/>
          <w:iCs/>
          <w:sz w:val="20"/>
          <w:szCs w:val="20"/>
        </w:rPr>
        <w:t>Duolingo</w:t>
      </w:r>
      <w:proofErr w:type="spellEnd"/>
      <w:r w:rsidR="002118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184F" w:rsidRPr="0021184F">
        <w:rPr>
          <w:rFonts w:ascii="Tahoma" w:hAnsi="Tahoma" w:cs="Tahoma"/>
          <w:i/>
          <w:iCs/>
          <w:sz w:val="20"/>
          <w:szCs w:val="20"/>
        </w:rPr>
        <w:t>English</w:t>
      </w:r>
      <w:proofErr w:type="spellEnd"/>
      <w:r w:rsidR="0021184F" w:rsidRPr="0021184F">
        <w:rPr>
          <w:rFonts w:ascii="Tahoma" w:hAnsi="Tahoma" w:cs="Tahoma"/>
          <w:i/>
          <w:iCs/>
          <w:sz w:val="20"/>
          <w:szCs w:val="20"/>
        </w:rPr>
        <w:t xml:space="preserve"> Test</w:t>
      </w:r>
      <w:r w:rsidR="006B0652" w:rsidRPr="0037560C">
        <w:rPr>
          <w:rFonts w:ascii="Tahoma" w:hAnsi="Tahoma" w:cs="Tahoma"/>
          <w:sz w:val="20"/>
          <w:szCs w:val="20"/>
        </w:rPr>
        <w:t>.</w:t>
      </w:r>
    </w:p>
    <w:p w14:paraId="2B0B65D6" w14:textId="77777777" w:rsidR="00BF6911" w:rsidRPr="0037560C" w:rsidRDefault="00BF6911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14:paraId="6F4E80EE" w14:textId="77777777" w:rsidR="006B0652" w:rsidRPr="0037560C" w:rsidRDefault="00736DA9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sz w:val="20"/>
          <w:szCs w:val="20"/>
        </w:rPr>
        <w:t>5.3</w:t>
      </w:r>
      <w:r w:rsidRPr="0037560C">
        <w:rPr>
          <w:rFonts w:ascii="Tahoma" w:hAnsi="Tahoma" w:cs="Tahoma"/>
          <w:sz w:val="20"/>
          <w:szCs w:val="20"/>
        </w:rPr>
        <w:tab/>
      </w:r>
      <w:r w:rsidR="006B0652" w:rsidRPr="0037560C">
        <w:rPr>
          <w:rFonts w:ascii="Tahoma" w:hAnsi="Tahoma" w:cs="Tahoma"/>
          <w:sz w:val="20"/>
          <w:szCs w:val="20"/>
        </w:rPr>
        <w:t>Para que o Certificado de Proficiência em Inglês seja aceito pelas Comissões de Seleção, o candidato deverá obter pontuações maiore</w:t>
      </w:r>
      <w:r w:rsidR="00E1568C" w:rsidRPr="0037560C">
        <w:rPr>
          <w:rFonts w:ascii="Tahoma" w:hAnsi="Tahoma" w:cs="Tahoma"/>
          <w:sz w:val="20"/>
          <w:szCs w:val="20"/>
        </w:rPr>
        <w:t>s ou iguais àquelas constantes d</w:t>
      </w:r>
      <w:r w:rsidR="006B0652" w:rsidRPr="0037560C">
        <w:rPr>
          <w:rFonts w:ascii="Tahoma" w:hAnsi="Tahoma" w:cs="Tahoma"/>
          <w:sz w:val="20"/>
          <w:szCs w:val="20"/>
        </w:rPr>
        <w:t>o quadro abaixo.</w:t>
      </w:r>
    </w:p>
    <w:p w14:paraId="31B52186" w14:textId="77777777" w:rsidR="003318CD" w:rsidRPr="0037560C" w:rsidRDefault="003318CD" w:rsidP="00F164F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27"/>
        <w:gridCol w:w="709"/>
        <w:gridCol w:w="850"/>
        <w:gridCol w:w="709"/>
        <w:gridCol w:w="851"/>
        <w:gridCol w:w="567"/>
        <w:gridCol w:w="708"/>
        <w:gridCol w:w="709"/>
        <w:gridCol w:w="567"/>
        <w:gridCol w:w="567"/>
      </w:tblGrid>
      <w:tr w:rsidR="0021184F" w:rsidRPr="0021184F" w14:paraId="308769AA" w14:textId="77777777" w:rsidTr="00C95DEE">
        <w:trPr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 w14:paraId="0CD3DD4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Curso do PEE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36DCF790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IELTS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121213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TOEFL IBT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4C36AD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TOEFL PBT/ITP</w:t>
            </w:r>
          </w:p>
        </w:tc>
        <w:tc>
          <w:tcPr>
            <w:tcW w:w="709" w:type="dxa"/>
            <w:vMerge w:val="restart"/>
            <w:vAlign w:val="center"/>
          </w:tcPr>
          <w:p w14:paraId="1CDA412C" w14:textId="77777777" w:rsidR="0021184F" w:rsidRPr="0021184F" w:rsidRDefault="0021184F" w:rsidP="00E90C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PET</w:t>
            </w:r>
          </w:p>
        </w:tc>
        <w:tc>
          <w:tcPr>
            <w:tcW w:w="851" w:type="dxa"/>
            <w:vMerge w:val="restart"/>
            <w:vAlign w:val="center"/>
          </w:tcPr>
          <w:p w14:paraId="7C0302E8" w14:textId="77777777" w:rsidR="0021184F" w:rsidRPr="0021184F" w:rsidRDefault="0021184F" w:rsidP="00E90C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proofErr w:type="spellStart"/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Duolingo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A937AE4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FCE ou</w:t>
            </w:r>
          </w:p>
          <w:p w14:paraId="26DE3301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CAE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5576D5A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ECCE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60AF42D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TAPI</w:t>
            </w:r>
          </w:p>
          <w:p w14:paraId="1D46646D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(Módulos)*</w:t>
            </w:r>
          </w:p>
        </w:tc>
      </w:tr>
      <w:tr w:rsidR="0021184F" w:rsidRPr="0021184F" w14:paraId="5BD842E1" w14:textId="77777777" w:rsidTr="00C95DEE">
        <w:trPr>
          <w:trHeight w:val="291"/>
          <w:jc w:val="center"/>
        </w:trPr>
        <w:tc>
          <w:tcPr>
            <w:tcW w:w="1211" w:type="dxa"/>
            <w:vMerge/>
            <w:shd w:val="clear" w:color="auto" w:fill="auto"/>
          </w:tcPr>
          <w:p w14:paraId="55ED5DD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14:paraId="0E36256D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46870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B74634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C0CFBE0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27A90E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8D3F0C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2B89BB4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A3B6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D7A7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EF777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</w:p>
        </w:tc>
      </w:tr>
      <w:tr w:rsidR="0021184F" w:rsidRPr="0021184F" w14:paraId="7811F5B6" w14:textId="77777777" w:rsidTr="00C95DEE">
        <w:trPr>
          <w:jc w:val="center"/>
        </w:trPr>
        <w:tc>
          <w:tcPr>
            <w:tcW w:w="1211" w:type="dxa"/>
            <w:shd w:val="clear" w:color="auto" w:fill="auto"/>
          </w:tcPr>
          <w:p w14:paraId="128AA9DA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Mestrado</w:t>
            </w:r>
          </w:p>
        </w:tc>
        <w:tc>
          <w:tcPr>
            <w:tcW w:w="627" w:type="dxa"/>
            <w:shd w:val="clear" w:color="auto" w:fill="auto"/>
          </w:tcPr>
          <w:p w14:paraId="6CA2CA30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4,5</w:t>
            </w:r>
          </w:p>
        </w:tc>
        <w:tc>
          <w:tcPr>
            <w:tcW w:w="709" w:type="dxa"/>
            <w:shd w:val="clear" w:color="auto" w:fill="auto"/>
          </w:tcPr>
          <w:p w14:paraId="3C3383E8" w14:textId="77777777" w:rsidR="0021184F" w:rsidRPr="0021184F" w:rsidRDefault="0021184F" w:rsidP="00541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 xml:space="preserve"> 54</w:t>
            </w:r>
          </w:p>
        </w:tc>
        <w:tc>
          <w:tcPr>
            <w:tcW w:w="850" w:type="dxa"/>
            <w:shd w:val="clear" w:color="auto" w:fill="auto"/>
          </w:tcPr>
          <w:p w14:paraId="1F58277C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14:paraId="13EF8F7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</w:p>
        </w:tc>
        <w:tc>
          <w:tcPr>
            <w:tcW w:w="851" w:type="dxa"/>
          </w:tcPr>
          <w:p w14:paraId="685FDD1C" w14:textId="77777777" w:rsidR="0021184F" w:rsidRPr="0021184F" w:rsidRDefault="00C95DEE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14:paraId="40B2784D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19BE08DA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2A6655BC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32F3CC2A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4DEC29F2" w14:textId="77777777" w:rsidR="0021184F" w:rsidRPr="0021184F" w:rsidRDefault="0021184F" w:rsidP="00541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pacing w:val="-3"/>
                <w:sz w:val="16"/>
                <w:szCs w:val="16"/>
              </w:rPr>
            </w:pPr>
          </w:p>
        </w:tc>
      </w:tr>
      <w:tr w:rsidR="0021184F" w:rsidRPr="0021184F" w14:paraId="1998E2B6" w14:textId="77777777" w:rsidTr="00C95DEE">
        <w:trPr>
          <w:trHeight w:val="235"/>
          <w:jc w:val="center"/>
        </w:trPr>
        <w:tc>
          <w:tcPr>
            <w:tcW w:w="1211" w:type="dxa"/>
            <w:shd w:val="clear" w:color="auto" w:fill="auto"/>
          </w:tcPr>
          <w:p w14:paraId="640C4E49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Doutorado</w:t>
            </w:r>
          </w:p>
        </w:tc>
        <w:tc>
          <w:tcPr>
            <w:tcW w:w="627" w:type="dxa"/>
            <w:shd w:val="clear" w:color="auto" w:fill="auto"/>
          </w:tcPr>
          <w:p w14:paraId="47243A6F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 xml:space="preserve"> 5,5</w:t>
            </w:r>
          </w:p>
        </w:tc>
        <w:tc>
          <w:tcPr>
            <w:tcW w:w="709" w:type="dxa"/>
            <w:shd w:val="clear" w:color="auto" w:fill="auto"/>
          </w:tcPr>
          <w:p w14:paraId="53E28E16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 xml:space="preserve"> 72</w:t>
            </w:r>
          </w:p>
        </w:tc>
        <w:tc>
          <w:tcPr>
            <w:tcW w:w="850" w:type="dxa"/>
            <w:shd w:val="clear" w:color="auto" w:fill="auto"/>
          </w:tcPr>
          <w:p w14:paraId="3571D30F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533</w:t>
            </w:r>
          </w:p>
        </w:tc>
        <w:tc>
          <w:tcPr>
            <w:tcW w:w="709" w:type="dxa"/>
          </w:tcPr>
          <w:p w14:paraId="6ABAC3F5" w14:textId="77777777" w:rsidR="0021184F" w:rsidRPr="0021184F" w:rsidRDefault="0021184F" w:rsidP="00E90C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--</w:t>
            </w:r>
          </w:p>
        </w:tc>
        <w:tc>
          <w:tcPr>
            <w:tcW w:w="851" w:type="dxa"/>
          </w:tcPr>
          <w:p w14:paraId="19FC8238" w14:textId="77777777" w:rsidR="0021184F" w:rsidRPr="0021184F" w:rsidRDefault="00C95DEE" w:rsidP="00E90CD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14:paraId="071C6D9F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68A626FB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14:paraId="49324A31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29551FEE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41B6B70A" w14:textId="77777777" w:rsidR="0021184F" w:rsidRPr="0021184F" w:rsidRDefault="0021184F" w:rsidP="008D0A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spacing w:val="-3"/>
                <w:sz w:val="16"/>
                <w:szCs w:val="16"/>
              </w:rPr>
            </w:pPr>
            <w:r w:rsidRPr="0021184F">
              <w:rPr>
                <w:rFonts w:ascii="Tahoma" w:hAnsi="Tahoma" w:cs="Tahoma"/>
                <w:spacing w:val="-3"/>
                <w:sz w:val="16"/>
                <w:szCs w:val="16"/>
              </w:rPr>
              <w:t>50</w:t>
            </w:r>
          </w:p>
        </w:tc>
      </w:tr>
    </w:tbl>
    <w:p w14:paraId="193E1F0F" w14:textId="77777777" w:rsidR="006B0652" w:rsidRPr="0037560C" w:rsidRDefault="00A35E1E" w:rsidP="00A35E1E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* As letras correspondem aos seguintes critérios:</w:t>
      </w:r>
    </w:p>
    <w:p w14:paraId="7F3A4C1A" w14:textId="77777777" w:rsidR="00A35E1E" w:rsidRPr="0037560C" w:rsidRDefault="00A35E1E" w:rsidP="00A35E1E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2832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A – Conhecimento das Estruturas;</w:t>
      </w:r>
    </w:p>
    <w:p w14:paraId="7A86707C" w14:textId="77777777" w:rsidR="00A35E1E" w:rsidRPr="0037560C" w:rsidRDefault="00A35E1E" w:rsidP="00A35E1E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2832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B – Compreensão de Leitura;</w:t>
      </w:r>
    </w:p>
    <w:p w14:paraId="12964CBF" w14:textId="77777777" w:rsidR="00A35E1E" w:rsidRPr="0037560C" w:rsidRDefault="00A35E1E" w:rsidP="00A35E1E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2832"/>
        <w:jc w:val="left"/>
        <w:rPr>
          <w:rFonts w:ascii="Tahoma" w:hAnsi="Tahoma" w:cs="Tahoma"/>
          <w:spacing w:val="-3"/>
          <w:sz w:val="20"/>
          <w:szCs w:val="20"/>
        </w:rPr>
      </w:pPr>
      <w:r w:rsidRPr="0037560C">
        <w:rPr>
          <w:rFonts w:ascii="Tahoma" w:hAnsi="Tahoma" w:cs="Tahoma"/>
          <w:spacing w:val="-3"/>
          <w:sz w:val="20"/>
          <w:szCs w:val="20"/>
        </w:rPr>
        <w:t>C – Redação.</w:t>
      </w:r>
    </w:p>
    <w:p w14:paraId="2B0AED11" w14:textId="77777777" w:rsidR="00A35E1E" w:rsidRPr="0037560C" w:rsidRDefault="00A35E1E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</w:p>
    <w:p w14:paraId="5D35690F" w14:textId="77777777" w:rsidR="00F164F7" w:rsidRPr="0037560C" w:rsidRDefault="00C54D28" w:rsidP="00B9663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pacing w:val="-1"/>
          <w:sz w:val="20"/>
          <w:szCs w:val="20"/>
        </w:rPr>
      </w:pPr>
      <w:r w:rsidRPr="0037560C">
        <w:rPr>
          <w:rFonts w:ascii="Tahoma" w:hAnsi="Tahoma" w:cs="Tahoma"/>
          <w:spacing w:val="-1"/>
          <w:sz w:val="20"/>
          <w:szCs w:val="20"/>
        </w:rPr>
        <w:t>5.</w:t>
      </w:r>
      <w:r w:rsidR="0087346B" w:rsidRPr="0037560C">
        <w:rPr>
          <w:rFonts w:ascii="Tahoma" w:hAnsi="Tahoma" w:cs="Tahoma"/>
          <w:spacing w:val="-1"/>
          <w:sz w:val="20"/>
          <w:szCs w:val="20"/>
        </w:rPr>
        <w:t>4</w:t>
      </w:r>
      <w:r w:rsidRPr="0037560C">
        <w:rPr>
          <w:rFonts w:ascii="Tahoma" w:hAnsi="Tahoma" w:cs="Tahoma"/>
          <w:spacing w:val="-1"/>
          <w:sz w:val="20"/>
          <w:szCs w:val="20"/>
        </w:rPr>
        <w:t>.</w:t>
      </w:r>
      <w:r w:rsidRPr="0037560C">
        <w:rPr>
          <w:rFonts w:ascii="Tahoma" w:hAnsi="Tahoma" w:cs="Tahoma"/>
          <w:spacing w:val="-1"/>
          <w:sz w:val="20"/>
          <w:szCs w:val="20"/>
        </w:rPr>
        <w:tab/>
      </w:r>
      <w:r w:rsidR="00A35E1E" w:rsidRPr="0037560C">
        <w:rPr>
          <w:rFonts w:ascii="Tahoma" w:hAnsi="Tahoma" w:cs="Tahoma"/>
          <w:spacing w:val="-1"/>
          <w:sz w:val="20"/>
          <w:szCs w:val="20"/>
        </w:rPr>
        <w:t xml:space="preserve">O Certificado de Proficiência em Inglês poderá ser substituído por comprovante de </w:t>
      </w:r>
      <w:r w:rsidR="00A35E1E" w:rsidRPr="0037560C">
        <w:rPr>
          <w:rFonts w:ascii="Tahoma" w:hAnsi="Tahoma" w:cs="Tahoma"/>
          <w:spacing w:val="-1"/>
          <w:sz w:val="20"/>
          <w:szCs w:val="20"/>
        </w:rPr>
        <w:lastRenderedPageBreak/>
        <w:t xml:space="preserve">estudo em curso de graduação ou pós-graduação em universidade de língua inglesa ou estágio em país de </w:t>
      </w:r>
      <w:r w:rsidR="00B17DE9" w:rsidRPr="0037560C">
        <w:rPr>
          <w:rFonts w:ascii="Tahoma" w:hAnsi="Tahoma" w:cs="Tahoma"/>
          <w:spacing w:val="-1"/>
          <w:sz w:val="20"/>
          <w:szCs w:val="20"/>
        </w:rPr>
        <w:t xml:space="preserve">língua </w:t>
      </w:r>
      <w:r w:rsidR="00A35E1E" w:rsidRPr="0037560C">
        <w:rPr>
          <w:rFonts w:ascii="Tahoma" w:hAnsi="Tahoma" w:cs="Tahoma"/>
          <w:spacing w:val="-1"/>
          <w:sz w:val="20"/>
          <w:szCs w:val="20"/>
        </w:rPr>
        <w:t xml:space="preserve">inglesa por um período </w:t>
      </w:r>
      <w:r w:rsidR="00245412" w:rsidRPr="0037560C">
        <w:rPr>
          <w:rFonts w:ascii="Tahoma" w:hAnsi="Tahoma" w:cs="Tahoma"/>
          <w:spacing w:val="-1"/>
          <w:sz w:val="20"/>
          <w:szCs w:val="20"/>
        </w:rPr>
        <w:t>de, pelo menos, 12 (doze) meses ou o equivalente a dois semestres letivos.</w:t>
      </w:r>
    </w:p>
    <w:p w14:paraId="650C5404" w14:textId="77777777" w:rsidR="00B96634" w:rsidRPr="0037560C" w:rsidRDefault="00B96634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spacing w:val="-3"/>
          <w:sz w:val="20"/>
          <w:szCs w:val="20"/>
        </w:rPr>
      </w:pPr>
    </w:p>
    <w:p w14:paraId="2500090D" w14:textId="77777777" w:rsidR="0054083A" w:rsidRPr="0037560C" w:rsidRDefault="0054083A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spacing w:val="-3"/>
          <w:sz w:val="20"/>
          <w:szCs w:val="20"/>
        </w:rPr>
      </w:pPr>
    </w:p>
    <w:p w14:paraId="0D680B45" w14:textId="77777777" w:rsidR="009111BB" w:rsidRPr="0037560C" w:rsidRDefault="00820835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b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b/>
          <w:color w:val="000000"/>
          <w:spacing w:val="-3"/>
          <w:sz w:val="20"/>
          <w:szCs w:val="20"/>
        </w:rPr>
        <w:t>6</w:t>
      </w:r>
      <w:r w:rsidR="00F164F7" w:rsidRPr="0037560C">
        <w:rPr>
          <w:rFonts w:ascii="Tahoma" w:hAnsi="Tahoma" w:cs="Tahoma"/>
          <w:b/>
          <w:color w:val="000000"/>
          <w:spacing w:val="-3"/>
          <w:sz w:val="20"/>
          <w:szCs w:val="20"/>
        </w:rPr>
        <w:t>.</w:t>
      </w:r>
      <w:r w:rsidR="00F164F7" w:rsidRPr="0037560C">
        <w:rPr>
          <w:rFonts w:ascii="Tahoma" w:hAnsi="Tahoma" w:cs="Tahoma"/>
          <w:b/>
          <w:color w:val="000000"/>
          <w:spacing w:val="-3"/>
          <w:sz w:val="20"/>
          <w:szCs w:val="20"/>
        </w:rPr>
        <w:tab/>
        <w:t>INFORMAÇÕES</w:t>
      </w:r>
    </w:p>
    <w:p w14:paraId="6B851DD8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6CD6E81E" w14:textId="77777777" w:rsidR="009111BB" w:rsidRPr="0037560C" w:rsidRDefault="00820835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 w:hanging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.1.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>Endereço da Secretaria Acadêmica:</w:t>
      </w:r>
    </w:p>
    <w:p w14:paraId="0B93C275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3E97CA36" w14:textId="77777777" w:rsidR="009111BB" w:rsidRPr="0037560C" w:rsidRDefault="009111BB" w:rsidP="009111BB">
      <w:pPr>
        <w:widowControl w:val="0"/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Secretaria do Programa de Engenharia Elétrica da COPPE/UFRJ</w:t>
      </w:r>
    </w:p>
    <w:p w14:paraId="60354CF0" w14:textId="77777777" w:rsidR="009111BB" w:rsidRPr="0037560C" w:rsidRDefault="009111BB" w:rsidP="009111BB">
      <w:pPr>
        <w:widowControl w:val="0"/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Centro de Tecnologia, Bloco H, Sala H-321</w:t>
      </w:r>
    </w:p>
    <w:p w14:paraId="77D56C6D" w14:textId="77777777" w:rsidR="009111BB" w:rsidRPr="0037560C" w:rsidRDefault="009111BB" w:rsidP="009111BB">
      <w:pPr>
        <w:widowControl w:val="0"/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Cidade Universitária – Ilha do Fundão</w:t>
      </w:r>
    </w:p>
    <w:p w14:paraId="51AD7840" w14:textId="77777777" w:rsidR="009111BB" w:rsidRPr="0037560C" w:rsidRDefault="009111BB" w:rsidP="009111BB">
      <w:pPr>
        <w:widowControl w:val="0"/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CEP 21941-972, Rio de Janeiro - RJ</w:t>
      </w:r>
    </w:p>
    <w:p w14:paraId="06EB0366" w14:textId="77777777" w:rsidR="009111BB" w:rsidRPr="0037560C" w:rsidRDefault="009111BB" w:rsidP="009111BB">
      <w:pPr>
        <w:widowControl w:val="0"/>
        <w:tabs>
          <w:tab w:val="left" w:pos="2355"/>
        </w:tabs>
        <w:autoSpaceDE w:val="0"/>
        <w:autoSpaceDN w:val="0"/>
        <w:adjustRightInd w:val="0"/>
        <w:spacing w:before="3" w:line="280" w:lineRule="exact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00EE12DC" w14:textId="77777777" w:rsidR="009111BB" w:rsidRPr="0037560C" w:rsidRDefault="00820835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0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7C535B" w:rsidRPr="0037560C">
        <w:rPr>
          <w:rFonts w:ascii="Tahoma" w:hAnsi="Tahoma" w:cs="Tahoma"/>
          <w:color w:val="000000"/>
          <w:spacing w:val="-3"/>
          <w:sz w:val="20"/>
          <w:szCs w:val="20"/>
        </w:rPr>
        <w:t>.2.</w:t>
      </w:r>
      <w:r w:rsidR="007C535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>Telefones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:</w:t>
      </w:r>
    </w:p>
    <w:p w14:paraId="48563B3E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0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2F2B91A4" w14:textId="77777777" w:rsidR="009111BB" w:rsidRPr="0037560C" w:rsidRDefault="009111BB" w:rsidP="009111BB">
      <w:pPr>
        <w:widowControl w:val="0"/>
        <w:tabs>
          <w:tab w:val="left" w:pos="2355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Tel.: (</w:t>
      </w:r>
      <w:r w:rsidR="008F3B15" w:rsidRPr="0037560C">
        <w:rPr>
          <w:rFonts w:ascii="Tahoma" w:hAnsi="Tahoma" w:cs="Tahoma"/>
          <w:color w:val="000000"/>
          <w:spacing w:val="-3"/>
          <w:sz w:val="20"/>
          <w:szCs w:val="20"/>
        </w:rPr>
        <w:t>+</w:t>
      </w:r>
      <w:proofErr w:type="gramStart"/>
      <w:r w:rsidR="008F3B15" w:rsidRPr="0037560C">
        <w:rPr>
          <w:rFonts w:ascii="Tahoma" w:hAnsi="Tahoma" w:cs="Tahoma"/>
          <w:color w:val="000000"/>
          <w:spacing w:val="-3"/>
          <w:sz w:val="20"/>
          <w:szCs w:val="20"/>
        </w:rPr>
        <w:t>55</w:t>
      </w: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)(</w:t>
      </w:r>
      <w:proofErr w:type="gramEnd"/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21) </w:t>
      </w:r>
      <w:r w:rsidR="006C22AA" w:rsidRPr="0037560C">
        <w:rPr>
          <w:rFonts w:ascii="Tahoma" w:hAnsi="Tahoma" w:cs="Tahoma"/>
          <w:color w:val="000000"/>
          <w:spacing w:val="-3"/>
          <w:sz w:val="20"/>
          <w:szCs w:val="20"/>
        </w:rPr>
        <w:t>3938</w:t>
      </w: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-8625, (</w:t>
      </w:r>
      <w:r w:rsidR="008F3B15" w:rsidRPr="0037560C">
        <w:rPr>
          <w:rFonts w:ascii="Tahoma" w:hAnsi="Tahoma" w:cs="Tahoma"/>
          <w:color w:val="000000"/>
          <w:spacing w:val="-3"/>
          <w:sz w:val="20"/>
          <w:szCs w:val="20"/>
        </w:rPr>
        <w:t>+55</w:t>
      </w: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)(21) </w:t>
      </w:r>
      <w:r w:rsidR="006C22AA" w:rsidRPr="0037560C">
        <w:rPr>
          <w:rFonts w:ascii="Tahoma" w:hAnsi="Tahoma" w:cs="Tahoma"/>
          <w:color w:val="000000"/>
          <w:spacing w:val="-3"/>
          <w:sz w:val="20"/>
          <w:szCs w:val="20"/>
        </w:rPr>
        <w:t>3938</w:t>
      </w: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-8626</w:t>
      </w:r>
    </w:p>
    <w:p w14:paraId="357F16E6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0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679E329F" w14:textId="77777777" w:rsidR="009111BB" w:rsidRPr="0037560C" w:rsidRDefault="00820835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 w:hanging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.3.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>Horário de Atendimento da Secretaria do PEE:</w:t>
      </w:r>
    </w:p>
    <w:p w14:paraId="3B08D906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5D7A9E29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Dias úteis de 2ª feira a 6ª feira, das 8h às 16h.</w:t>
      </w:r>
    </w:p>
    <w:p w14:paraId="441262B6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0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1061B577" w14:textId="77777777" w:rsidR="009111BB" w:rsidRPr="0037560C" w:rsidRDefault="00820835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 w:hanging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.4.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>Endereço de Caixa Postal:</w:t>
      </w:r>
    </w:p>
    <w:p w14:paraId="0F7B4570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07239DCD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Programa de Engenharia Elétrica da COPPE/UFRJ</w:t>
      </w:r>
    </w:p>
    <w:p w14:paraId="7C697937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Caixa Postal nº 68504</w:t>
      </w:r>
    </w:p>
    <w:p w14:paraId="755C3893" w14:textId="77777777" w:rsidR="009111BB" w:rsidRPr="0037560C" w:rsidRDefault="009111BB" w:rsidP="009111BB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CEP: 21941-972, Rio de Janeiro – RJ</w:t>
      </w:r>
    </w:p>
    <w:p w14:paraId="6DF35A82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2BE417DA" w14:textId="77777777" w:rsidR="009111BB" w:rsidRPr="0037560C" w:rsidRDefault="00820835" w:rsidP="002E0119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 w:hanging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.5.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>Endereço par</w:t>
      </w:r>
      <w:r w:rsidR="002E0119"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a Mensagem Eletrônica (e-mail): 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secexpee@coppe.ufrj.br</w:t>
      </w:r>
    </w:p>
    <w:p w14:paraId="6873CBF4" w14:textId="77777777" w:rsidR="009111BB" w:rsidRPr="0037560C" w:rsidRDefault="009111BB" w:rsidP="009111BB">
      <w:pPr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3D642D9A" w14:textId="77777777" w:rsidR="009111BB" w:rsidRPr="0037560C" w:rsidRDefault="00820835" w:rsidP="002E0119">
      <w:pPr>
        <w:pStyle w:val="GradeMdia1-nfase22"/>
        <w:widowControl w:val="0"/>
        <w:tabs>
          <w:tab w:val="left" w:pos="851"/>
        </w:tabs>
        <w:autoSpaceDE w:val="0"/>
        <w:autoSpaceDN w:val="0"/>
        <w:adjustRightInd w:val="0"/>
        <w:spacing w:before="3" w:line="280" w:lineRule="exact"/>
        <w:ind w:left="851" w:hanging="851"/>
        <w:rPr>
          <w:rFonts w:ascii="Tahoma" w:hAnsi="Tahoma" w:cs="Tahoma"/>
          <w:color w:val="000000"/>
          <w:spacing w:val="-3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.6.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  <w:t xml:space="preserve">Endereço da Página do PEE na </w:t>
      </w:r>
      <w:r w:rsidR="002E0119" w:rsidRPr="0037560C">
        <w:rPr>
          <w:rFonts w:ascii="Tahoma" w:hAnsi="Tahoma" w:cs="Tahoma"/>
          <w:color w:val="000000"/>
          <w:spacing w:val="-3"/>
          <w:sz w:val="20"/>
          <w:szCs w:val="20"/>
        </w:rPr>
        <w:t>i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>nternet:</w:t>
      </w:r>
      <w:r w:rsidR="002E0119"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hyperlink r:id="rId9" w:history="1">
        <w:r w:rsidR="009111BB" w:rsidRPr="0037560C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http://www.pee.ufrj.br</w:t>
        </w:r>
      </w:hyperlink>
    </w:p>
    <w:p w14:paraId="47363E3E" w14:textId="77777777" w:rsidR="009111BB" w:rsidRPr="0037560C" w:rsidRDefault="009111BB" w:rsidP="009111BB">
      <w:pPr>
        <w:widowControl w:val="0"/>
        <w:tabs>
          <w:tab w:val="left" w:pos="2355"/>
        </w:tabs>
        <w:autoSpaceDE w:val="0"/>
        <w:autoSpaceDN w:val="0"/>
        <w:adjustRightInd w:val="0"/>
        <w:spacing w:before="3" w:line="280" w:lineRule="exact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</w:p>
    <w:p w14:paraId="06FEAD70" w14:textId="77777777" w:rsidR="00404186" w:rsidRPr="0037560C" w:rsidRDefault="00820835" w:rsidP="002E0119">
      <w:pPr>
        <w:widowControl w:val="0"/>
        <w:tabs>
          <w:tab w:val="left" w:pos="2355"/>
        </w:tabs>
        <w:autoSpaceDE w:val="0"/>
        <w:autoSpaceDN w:val="0"/>
        <w:adjustRightInd w:val="0"/>
        <w:spacing w:before="3" w:line="280" w:lineRule="exact"/>
        <w:ind w:left="709" w:hanging="709"/>
        <w:rPr>
          <w:rFonts w:ascii="Tahoma" w:hAnsi="Tahoma" w:cs="Tahoma"/>
          <w:sz w:val="20"/>
          <w:szCs w:val="20"/>
        </w:rPr>
      </w:pPr>
      <w:r w:rsidRPr="0037560C">
        <w:rPr>
          <w:rFonts w:ascii="Tahoma" w:hAnsi="Tahoma" w:cs="Tahoma"/>
          <w:color w:val="000000"/>
          <w:spacing w:val="-3"/>
          <w:sz w:val="20"/>
          <w:szCs w:val="20"/>
        </w:rPr>
        <w:t>6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.7. 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="009111BB" w:rsidRPr="0037560C">
        <w:rPr>
          <w:rFonts w:ascii="Tahoma" w:hAnsi="Tahoma" w:cs="Tahoma"/>
          <w:color w:val="000000"/>
          <w:sz w:val="20"/>
          <w:szCs w:val="20"/>
        </w:rPr>
        <w:t xml:space="preserve">As Áreas de Concentração e linhas de pesquisa do </w:t>
      </w:r>
      <w:r w:rsidR="009111BB" w:rsidRPr="0037560C">
        <w:rPr>
          <w:rFonts w:ascii="Tahoma" w:hAnsi="Tahoma" w:cs="Tahoma"/>
          <w:color w:val="000000"/>
          <w:spacing w:val="-3"/>
          <w:sz w:val="20"/>
          <w:szCs w:val="20"/>
        </w:rPr>
        <w:t xml:space="preserve">Programa de Engenharia Elétrica da COPPE/UFRJ </w:t>
      </w:r>
      <w:r w:rsidR="009111BB" w:rsidRPr="0037560C">
        <w:rPr>
          <w:rFonts w:ascii="Tahoma" w:hAnsi="Tahoma" w:cs="Tahoma"/>
          <w:color w:val="000000"/>
          <w:sz w:val="20"/>
          <w:szCs w:val="20"/>
        </w:rPr>
        <w:t xml:space="preserve">estão disponíveis no endereço eletrônico </w:t>
      </w:r>
      <w:hyperlink r:id="rId10" w:history="1">
        <w:r w:rsidR="009111BB" w:rsidRPr="0037560C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http://www.pee.ufrj.br</w:t>
        </w:r>
      </w:hyperlink>
    </w:p>
    <w:sectPr w:rsidR="00404186" w:rsidRPr="0037560C" w:rsidSect="00A12411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96C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4D7DD9"/>
    <w:multiLevelType w:val="hybridMultilevel"/>
    <w:tmpl w:val="41D85510"/>
    <w:lvl w:ilvl="0" w:tplc="C602D264">
      <w:start w:val="1"/>
      <w:numFmt w:val="lowerLetter"/>
      <w:lvlText w:val="(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23707">
    <w:abstractNumId w:val="1"/>
  </w:num>
  <w:num w:numId="2" w16cid:durableId="376396749">
    <w:abstractNumId w:val="2"/>
  </w:num>
  <w:num w:numId="3" w16cid:durableId="1301616906">
    <w:abstractNumId w:val="3"/>
  </w:num>
  <w:num w:numId="4" w16cid:durableId="1936858867">
    <w:abstractNumId w:val="4"/>
  </w:num>
  <w:num w:numId="5" w16cid:durableId="627245700">
    <w:abstractNumId w:val="5"/>
  </w:num>
  <w:num w:numId="6" w16cid:durableId="36641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F3"/>
    <w:rsid w:val="000063E5"/>
    <w:rsid w:val="00006FFA"/>
    <w:rsid w:val="00007FA4"/>
    <w:rsid w:val="000143D5"/>
    <w:rsid w:val="000168CE"/>
    <w:rsid w:val="00017031"/>
    <w:rsid w:val="000238B1"/>
    <w:rsid w:val="0003313E"/>
    <w:rsid w:val="00041070"/>
    <w:rsid w:val="00042CEA"/>
    <w:rsid w:val="00046ADB"/>
    <w:rsid w:val="00047EF6"/>
    <w:rsid w:val="000504FA"/>
    <w:rsid w:val="00065F4A"/>
    <w:rsid w:val="00070E8C"/>
    <w:rsid w:val="00072658"/>
    <w:rsid w:val="000744BF"/>
    <w:rsid w:val="0008510C"/>
    <w:rsid w:val="0009258B"/>
    <w:rsid w:val="0009335D"/>
    <w:rsid w:val="00096D5B"/>
    <w:rsid w:val="000A0DED"/>
    <w:rsid w:val="000A4B30"/>
    <w:rsid w:val="000B4666"/>
    <w:rsid w:val="000C1A59"/>
    <w:rsid w:val="000C464C"/>
    <w:rsid w:val="000D2CC2"/>
    <w:rsid w:val="000D40F3"/>
    <w:rsid w:val="000E37E0"/>
    <w:rsid w:val="000E531B"/>
    <w:rsid w:val="000E6F9A"/>
    <w:rsid w:val="00100BEA"/>
    <w:rsid w:val="0010227C"/>
    <w:rsid w:val="001030CB"/>
    <w:rsid w:val="0011091B"/>
    <w:rsid w:val="00116A56"/>
    <w:rsid w:val="00124725"/>
    <w:rsid w:val="001258CB"/>
    <w:rsid w:val="0014534B"/>
    <w:rsid w:val="00150DA5"/>
    <w:rsid w:val="00154ACF"/>
    <w:rsid w:val="00156EA8"/>
    <w:rsid w:val="00161C5E"/>
    <w:rsid w:val="001639D3"/>
    <w:rsid w:val="00170B75"/>
    <w:rsid w:val="00172246"/>
    <w:rsid w:val="001773D4"/>
    <w:rsid w:val="001869E0"/>
    <w:rsid w:val="00190128"/>
    <w:rsid w:val="001926A6"/>
    <w:rsid w:val="001B2C0D"/>
    <w:rsid w:val="001C1A02"/>
    <w:rsid w:val="001C1CC7"/>
    <w:rsid w:val="001D2B1B"/>
    <w:rsid w:val="001D2D97"/>
    <w:rsid w:val="001E35FC"/>
    <w:rsid w:val="001F10E3"/>
    <w:rsid w:val="001F2DF2"/>
    <w:rsid w:val="001F3E18"/>
    <w:rsid w:val="001F7B04"/>
    <w:rsid w:val="00200C7A"/>
    <w:rsid w:val="00202CA6"/>
    <w:rsid w:val="00204022"/>
    <w:rsid w:val="00210267"/>
    <w:rsid w:val="002105EF"/>
    <w:rsid w:val="0021184F"/>
    <w:rsid w:val="0021229C"/>
    <w:rsid w:val="00221B01"/>
    <w:rsid w:val="00222015"/>
    <w:rsid w:val="002222CE"/>
    <w:rsid w:val="00233333"/>
    <w:rsid w:val="002371EE"/>
    <w:rsid w:val="002372E7"/>
    <w:rsid w:val="00245412"/>
    <w:rsid w:val="00246B59"/>
    <w:rsid w:val="002522EB"/>
    <w:rsid w:val="00253683"/>
    <w:rsid w:val="00261EAA"/>
    <w:rsid w:val="00263FAF"/>
    <w:rsid w:val="00266353"/>
    <w:rsid w:val="002705AB"/>
    <w:rsid w:val="00270694"/>
    <w:rsid w:val="00270833"/>
    <w:rsid w:val="00271B20"/>
    <w:rsid w:val="002725FB"/>
    <w:rsid w:val="00274A4D"/>
    <w:rsid w:val="00275137"/>
    <w:rsid w:val="00275956"/>
    <w:rsid w:val="0027723A"/>
    <w:rsid w:val="00290FE6"/>
    <w:rsid w:val="0029643C"/>
    <w:rsid w:val="002A2827"/>
    <w:rsid w:val="002A6B09"/>
    <w:rsid w:val="002B02DA"/>
    <w:rsid w:val="002B2344"/>
    <w:rsid w:val="002B2F30"/>
    <w:rsid w:val="002B36F0"/>
    <w:rsid w:val="002C203A"/>
    <w:rsid w:val="002D136F"/>
    <w:rsid w:val="002D1A92"/>
    <w:rsid w:val="002D4EB3"/>
    <w:rsid w:val="002E0119"/>
    <w:rsid w:val="002E5491"/>
    <w:rsid w:val="002F2C14"/>
    <w:rsid w:val="00306CAC"/>
    <w:rsid w:val="0031293C"/>
    <w:rsid w:val="0031464C"/>
    <w:rsid w:val="003318CD"/>
    <w:rsid w:val="003346A1"/>
    <w:rsid w:val="00340E67"/>
    <w:rsid w:val="003441B3"/>
    <w:rsid w:val="003456B2"/>
    <w:rsid w:val="00353EAB"/>
    <w:rsid w:val="003557FB"/>
    <w:rsid w:val="00366E75"/>
    <w:rsid w:val="0037560C"/>
    <w:rsid w:val="003857C4"/>
    <w:rsid w:val="00385A9E"/>
    <w:rsid w:val="003923C1"/>
    <w:rsid w:val="00393C0A"/>
    <w:rsid w:val="00396494"/>
    <w:rsid w:val="003977CB"/>
    <w:rsid w:val="003A2C9E"/>
    <w:rsid w:val="003A319D"/>
    <w:rsid w:val="003A6778"/>
    <w:rsid w:val="003B00C9"/>
    <w:rsid w:val="003B3813"/>
    <w:rsid w:val="003C072C"/>
    <w:rsid w:val="003C3D78"/>
    <w:rsid w:val="003C493F"/>
    <w:rsid w:val="003C6677"/>
    <w:rsid w:val="003D5012"/>
    <w:rsid w:val="003D5102"/>
    <w:rsid w:val="003E0D72"/>
    <w:rsid w:val="003E718F"/>
    <w:rsid w:val="003F7B6B"/>
    <w:rsid w:val="00400FBD"/>
    <w:rsid w:val="00401025"/>
    <w:rsid w:val="00401776"/>
    <w:rsid w:val="00404186"/>
    <w:rsid w:val="00412003"/>
    <w:rsid w:val="00423933"/>
    <w:rsid w:val="004257D2"/>
    <w:rsid w:val="00427DDD"/>
    <w:rsid w:val="00431D6B"/>
    <w:rsid w:val="00431D82"/>
    <w:rsid w:val="00433B60"/>
    <w:rsid w:val="004419E2"/>
    <w:rsid w:val="004520FF"/>
    <w:rsid w:val="00465381"/>
    <w:rsid w:val="00470900"/>
    <w:rsid w:val="004835AA"/>
    <w:rsid w:val="00486A60"/>
    <w:rsid w:val="004953AB"/>
    <w:rsid w:val="00497B1C"/>
    <w:rsid w:val="004A367C"/>
    <w:rsid w:val="004A3BD3"/>
    <w:rsid w:val="004B62C5"/>
    <w:rsid w:val="004C0331"/>
    <w:rsid w:val="004C58A2"/>
    <w:rsid w:val="004C5B9F"/>
    <w:rsid w:val="004C78D0"/>
    <w:rsid w:val="004D468A"/>
    <w:rsid w:val="004D4770"/>
    <w:rsid w:val="004D6CBA"/>
    <w:rsid w:val="004D798C"/>
    <w:rsid w:val="004E3F96"/>
    <w:rsid w:val="004E44EA"/>
    <w:rsid w:val="004E671A"/>
    <w:rsid w:val="004E68AE"/>
    <w:rsid w:val="004F61DA"/>
    <w:rsid w:val="005003DD"/>
    <w:rsid w:val="00501A5A"/>
    <w:rsid w:val="00510497"/>
    <w:rsid w:val="00517754"/>
    <w:rsid w:val="005315EC"/>
    <w:rsid w:val="00535200"/>
    <w:rsid w:val="0054083A"/>
    <w:rsid w:val="00541D58"/>
    <w:rsid w:val="00561CC5"/>
    <w:rsid w:val="005633D9"/>
    <w:rsid w:val="00565242"/>
    <w:rsid w:val="005832CA"/>
    <w:rsid w:val="00584649"/>
    <w:rsid w:val="00585E92"/>
    <w:rsid w:val="005902D7"/>
    <w:rsid w:val="005908B7"/>
    <w:rsid w:val="0059097B"/>
    <w:rsid w:val="00591A3A"/>
    <w:rsid w:val="005A6B0E"/>
    <w:rsid w:val="005B07FE"/>
    <w:rsid w:val="005B3582"/>
    <w:rsid w:val="005C303D"/>
    <w:rsid w:val="005C61C4"/>
    <w:rsid w:val="005D44CD"/>
    <w:rsid w:val="005D76D7"/>
    <w:rsid w:val="005D770F"/>
    <w:rsid w:val="005E45FD"/>
    <w:rsid w:val="005E7731"/>
    <w:rsid w:val="005E7E1E"/>
    <w:rsid w:val="005F5678"/>
    <w:rsid w:val="00605BD4"/>
    <w:rsid w:val="006148FE"/>
    <w:rsid w:val="00621F24"/>
    <w:rsid w:val="0062704B"/>
    <w:rsid w:val="006353C2"/>
    <w:rsid w:val="006421BB"/>
    <w:rsid w:val="00643194"/>
    <w:rsid w:val="00650E5E"/>
    <w:rsid w:val="00652026"/>
    <w:rsid w:val="006544AD"/>
    <w:rsid w:val="006633C1"/>
    <w:rsid w:val="0066599C"/>
    <w:rsid w:val="006667B9"/>
    <w:rsid w:val="00673D25"/>
    <w:rsid w:val="00676FD5"/>
    <w:rsid w:val="00677951"/>
    <w:rsid w:val="00680B6D"/>
    <w:rsid w:val="00683167"/>
    <w:rsid w:val="0068379B"/>
    <w:rsid w:val="00683984"/>
    <w:rsid w:val="00694517"/>
    <w:rsid w:val="00694AE2"/>
    <w:rsid w:val="00697AC0"/>
    <w:rsid w:val="006A405D"/>
    <w:rsid w:val="006A43D2"/>
    <w:rsid w:val="006A4E40"/>
    <w:rsid w:val="006B0652"/>
    <w:rsid w:val="006C055B"/>
    <w:rsid w:val="006C22AA"/>
    <w:rsid w:val="006C4C99"/>
    <w:rsid w:val="006C744C"/>
    <w:rsid w:val="006D02E6"/>
    <w:rsid w:val="006D3C0E"/>
    <w:rsid w:val="006D6D71"/>
    <w:rsid w:val="006F3ED7"/>
    <w:rsid w:val="00717676"/>
    <w:rsid w:val="007179F0"/>
    <w:rsid w:val="00722D74"/>
    <w:rsid w:val="007329FC"/>
    <w:rsid w:val="00736CBB"/>
    <w:rsid w:val="00736DA9"/>
    <w:rsid w:val="0074136D"/>
    <w:rsid w:val="0074667A"/>
    <w:rsid w:val="007471C0"/>
    <w:rsid w:val="00751133"/>
    <w:rsid w:val="00752043"/>
    <w:rsid w:val="00754D78"/>
    <w:rsid w:val="007605E0"/>
    <w:rsid w:val="00761004"/>
    <w:rsid w:val="00763AD4"/>
    <w:rsid w:val="007737DF"/>
    <w:rsid w:val="00777460"/>
    <w:rsid w:val="00777C57"/>
    <w:rsid w:val="00780126"/>
    <w:rsid w:val="00784F1D"/>
    <w:rsid w:val="0079210A"/>
    <w:rsid w:val="00792FA4"/>
    <w:rsid w:val="007A6006"/>
    <w:rsid w:val="007A6303"/>
    <w:rsid w:val="007C0579"/>
    <w:rsid w:val="007C0D9E"/>
    <w:rsid w:val="007C535B"/>
    <w:rsid w:val="007C71F8"/>
    <w:rsid w:val="007D1788"/>
    <w:rsid w:val="007D30BA"/>
    <w:rsid w:val="007E24BE"/>
    <w:rsid w:val="007E6FC7"/>
    <w:rsid w:val="007F049B"/>
    <w:rsid w:val="007F0E06"/>
    <w:rsid w:val="007F70E0"/>
    <w:rsid w:val="00800731"/>
    <w:rsid w:val="00802926"/>
    <w:rsid w:val="00803F10"/>
    <w:rsid w:val="00804369"/>
    <w:rsid w:val="008144C5"/>
    <w:rsid w:val="0081646A"/>
    <w:rsid w:val="00820835"/>
    <w:rsid w:val="008441E5"/>
    <w:rsid w:val="008471A6"/>
    <w:rsid w:val="00852F0F"/>
    <w:rsid w:val="0085465D"/>
    <w:rsid w:val="008555BD"/>
    <w:rsid w:val="0085665E"/>
    <w:rsid w:val="00860171"/>
    <w:rsid w:val="00860752"/>
    <w:rsid w:val="00873374"/>
    <w:rsid w:val="0087346B"/>
    <w:rsid w:val="0087351A"/>
    <w:rsid w:val="00874F09"/>
    <w:rsid w:val="00876557"/>
    <w:rsid w:val="0088140E"/>
    <w:rsid w:val="00881E22"/>
    <w:rsid w:val="008873B8"/>
    <w:rsid w:val="008904DF"/>
    <w:rsid w:val="00890BC7"/>
    <w:rsid w:val="008951FB"/>
    <w:rsid w:val="008A1651"/>
    <w:rsid w:val="008A38E8"/>
    <w:rsid w:val="008B37E8"/>
    <w:rsid w:val="008B3CF0"/>
    <w:rsid w:val="008C0DFB"/>
    <w:rsid w:val="008C5B1B"/>
    <w:rsid w:val="008C6BE1"/>
    <w:rsid w:val="008D0AD5"/>
    <w:rsid w:val="008D26DC"/>
    <w:rsid w:val="008D4818"/>
    <w:rsid w:val="008D68A7"/>
    <w:rsid w:val="008E71BA"/>
    <w:rsid w:val="008F3B15"/>
    <w:rsid w:val="008F6E92"/>
    <w:rsid w:val="009040FE"/>
    <w:rsid w:val="009111BB"/>
    <w:rsid w:val="00912C20"/>
    <w:rsid w:val="00913D72"/>
    <w:rsid w:val="00915B31"/>
    <w:rsid w:val="00920057"/>
    <w:rsid w:val="0092539E"/>
    <w:rsid w:val="009379D2"/>
    <w:rsid w:val="00950239"/>
    <w:rsid w:val="009549D1"/>
    <w:rsid w:val="00963747"/>
    <w:rsid w:val="00963F23"/>
    <w:rsid w:val="00973BBD"/>
    <w:rsid w:val="00981297"/>
    <w:rsid w:val="00982E57"/>
    <w:rsid w:val="00985818"/>
    <w:rsid w:val="009A2178"/>
    <w:rsid w:val="009A3CDB"/>
    <w:rsid w:val="009B0B5C"/>
    <w:rsid w:val="009B40FC"/>
    <w:rsid w:val="009B4EC8"/>
    <w:rsid w:val="009C1363"/>
    <w:rsid w:val="009C612A"/>
    <w:rsid w:val="009C6EB4"/>
    <w:rsid w:val="009D014F"/>
    <w:rsid w:val="009D1CCA"/>
    <w:rsid w:val="009D60BB"/>
    <w:rsid w:val="009D7477"/>
    <w:rsid w:val="009F2E43"/>
    <w:rsid w:val="00A00A1F"/>
    <w:rsid w:val="00A01444"/>
    <w:rsid w:val="00A03091"/>
    <w:rsid w:val="00A03A1A"/>
    <w:rsid w:val="00A115E0"/>
    <w:rsid w:val="00A12411"/>
    <w:rsid w:val="00A1413B"/>
    <w:rsid w:val="00A1793E"/>
    <w:rsid w:val="00A301B5"/>
    <w:rsid w:val="00A34F0C"/>
    <w:rsid w:val="00A35E1E"/>
    <w:rsid w:val="00A37EB2"/>
    <w:rsid w:val="00A40C27"/>
    <w:rsid w:val="00A4706D"/>
    <w:rsid w:val="00A50774"/>
    <w:rsid w:val="00A75203"/>
    <w:rsid w:val="00A869AC"/>
    <w:rsid w:val="00A87CAE"/>
    <w:rsid w:val="00A945B2"/>
    <w:rsid w:val="00A95858"/>
    <w:rsid w:val="00A961E9"/>
    <w:rsid w:val="00AA04FC"/>
    <w:rsid w:val="00AB6346"/>
    <w:rsid w:val="00AC3CFC"/>
    <w:rsid w:val="00AD363A"/>
    <w:rsid w:val="00AD43FE"/>
    <w:rsid w:val="00AE3FB6"/>
    <w:rsid w:val="00AE415E"/>
    <w:rsid w:val="00AE7F37"/>
    <w:rsid w:val="00AF4EC7"/>
    <w:rsid w:val="00AF7084"/>
    <w:rsid w:val="00B12882"/>
    <w:rsid w:val="00B13248"/>
    <w:rsid w:val="00B17312"/>
    <w:rsid w:val="00B17B6B"/>
    <w:rsid w:val="00B17DE9"/>
    <w:rsid w:val="00B2038E"/>
    <w:rsid w:val="00B20F3B"/>
    <w:rsid w:val="00B23DD0"/>
    <w:rsid w:val="00B27F04"/>
    <w:rsid w:val="00B34DD8"/>
    <w:rsid w:val="00B40D57"/>
    <w:rsid w:val="00B46123"/>
    <w:rsid w:val="00B516E9"/>
    <w:rsid w:val="00B617C8"/>
    <w:rsid w:val="00B73AAC"/>
    <w:rsid w:val="00B81422"/>
    <w:rsid w:val="00B9042F"/>
    <w:rsid w:val="00B96199"/>
    <w:rsid w:val="00B96634"/>
    <w:rsid w:val="00BB0AC8"/>
    <w:rsid w:val="00BD2615"/>
    <w:rsid w:val="00BD41CD"/>
    <w:rsid w:val="00BD6830"/>
    <w:rsid w:val="00BE0290"/>
    <w:rsid w:val="00BE5FAD"/>
    <w:rsid w:val="00BF0339"/>
    <w:rsid w:val="00BF6911"/>
    <w:rsid w:val="00C0036C"/>
    <w:rsid w:val="00C03A04"/>
    <w:rsid w:val="00C179DB"/>
    <w:rsid w:val="00C266C7"/>
    <w:rsid w:val="00C33E10"/>
    <w:rsid w:val="00C36727"/>
    <w:rsid w:val="00C37926"/>
    <w:rsid w:val="00C412F3"/>
    <w:rsid w:val="00C420C5"/>
    <w:rsid w:val="00C43203"/>
    <w:rsid w:val="00C46201"/>
    <w:rsid w:val="00C4745E"/>
    <w:rsid w:val="00C521EA"/>
    <w:rsid w:val="00C54D28"/>
    <w:rsid w:val="00C60DDC"/>
    <w:rsid w:val="00C66973"/>
    <w:rsid w:val="00C71D8F"/>
    <w:rsid w:val="00C82ED3"/>
    <w:rsid w:val="00C93DC9"/>
    <w:rsid w:val="00C95DEE"/>
    <w:rsid w:val="00C963C1"/>
    <w:rsid w:val="00CA4DDE"/>
    <w:rsid w:val="00CB2CEA"/>
    <w:rsid w:val="00CB4909"/>
    <w:rsid w:val="00CC1E3F"/>
    <w:rsid w:val="00CC38EA"/>
    <w:rsid w:val="00CC4037"/>
    <w:rsid w:val="00CC4D64"/>
    <w:rsid w:val="00CD01E9"/>
    <w:rsid w:val="00CD3A89"/>
    <w:rsid w:val="00CE2C49"/>
    <w:rsid w:val="00CF5F73"/>
    <w:rsid w:val="00D028E1"/>
    <w:rsid w:val="00D02FDE"/>
    <w:rsid w:val="00D055A3"/>
    <w:rsid w:val="00D05D32"/>
    <w:rsid w:val="00D10592"/>
    <w:rsid w:val="00D10E72"/>
    <w:rsid w:val="00D27D53"/>
    <w:rsid w:val="00D43C5B"/>
    <w:rsid w:val="00D45EEC"/>
    <w:rsid w:val="00D53A7E"/>
    <w:rsid w:val="00D57B1D"/>
    <w:rsid w:val="00D60D78"/>
    <w:rsid w:val="00D60FF1"/>
    <w:rsid w:val="00D61E05"/>
    <w:rsid w:val="00D63EAC"/>
    <w:rsid w:val="00D70785"/>
    <w:rsid w:val="00D710D4"/>
    <w:rsid w:val="00D77AF5"/>
    <w:rsid w:val="00D804B1"/>
    <w:rsid w:val="00D83FB8"/>
    <w:rsid w:val="00D84288"/>
    <w:rsid w:val="00D847D0"/>
    <w:rsid w:val="00D86902"/>
    <w:rsid w:val="00DA0B34"/>
    <w:rsid w:val="00DA4E5A"/>
    <w:rsid w:val="00DA54D1"/>
    <w:rsid w:val="00DA5718"/>
    <w:rsid w:val="00DA7E3E"/>
    <w:rsid w:val="00DB43AB"/>
    <w:rsid w:val="00DB59F2"/>
    <w:rsid w:val="00DB6129"/>
    <w:rsid w:val="00DB66B3"/>
    <w:rsid w:val="00DC2A05"/>
    <w:rsid w:val="00DC5789"/>
    <w:rsid w:val="00DD0519"/>
    <w:rsid w:val="00DD304F"/>
    <w:rsid w:val="00DD6D91"/>
    <w:rsid w:val="00DE051B"/>
    <w:rsid w:val="00DE1640"/>
    <w:rsid w:val="00DE4FDB"/>
    <w:rsid w:val="00DF04BE"/>
    <w:rsid w:val="00DF1D19"/>
    <w:rsid w:val="00DF39E6"/>
    <w:rsid w:val="00DF40B4"/>
    <w:rsid w:val="00E04793"/>
    <w:rsid w:val="00E0592C"/>
    <w:rsid w:val="00E12F3E"/>
    <w:rsid w:val="00E1568C"/>
    <w:rsid w:val="00E206C1"/>
    <w:rsid w:val="00E276DF"/>
    <w:rsid w:val="00E30810"/>
    <w:rsid w:val="00E3210E"/>
    <w:rsid w:val="00E35228"/>
    <w:rsid w:val="00E41033"/>
    <w:rsid w:val="00E50F28"/>
    <w:rsid w:val="00E54E13"/>
    <w:rsid w:val="00E5652E"/>
    <w:rsid w:val="00E60D37"/>
    <w:rsid w:val="00E61540"/>
    <w:rsid w:val="00E63B57"/>
    <w:rsid w:val="00E7353C"/>
    <w:rsid w:val="00E74451"/>
    <w:rsid w:val="00E862B5"/>
    <w:rsid w:val="00E877B1"/>
    <w:rsid w:val="00E90CDA"/>
    <w:rsid w:val="00E94B53"/>
    <w:rsid w:val="00EA36B6"/>
    <w:rsid w:val="00EB7CF9"/>
    <w:rsid w:val="00EC2F92"/>
    <w:rsid w:val="00EC73D6"/>
    <w:rsid w:val="00ED1371"/>
    <w:rsid w:val="00EE20FC"/>
    <w:rsid w:val="00EE3361"/>
    <w:rsid w:val="00EE3B05"/>
    <w:rsid w:val="00EF0199"/>
    <w:rsid w:val="00F00FAA"/>
    <w:rsid w:val="00F1469F"/>
    <w:rsid w:val="00F164F7"/>
    <w:rsid w:val="00F17FA1"/>
    <w:rsid w:val="00F2227F"/>
    <w:rsid w:val="00F33358"/>
    <w:rsid w:val="00F52DBB"/>
    <w:rsid w:val="00F61976"/>
    <w:rsid w:val="00F61ADD"/>
    <w:rsid w:val="00F63F5E"/>
    <w:rsid w:val="00F64532"/>
    <w:rsid w:val="00F64D73"/>
    <w:rsid w:val="00F7287F"/>
    <w:rsid w:val="00F72EBE"/>
    <w:rsid w:val="00F761CA"/>
    <w:rsid w:val="00F77D66"/>
    <w:rsid w:val="00F81527"/>
    <w:rsid w:val="00F82C7B"/>
    <w:rsid w:val="00FA03E2"/>
    <w:rsid w:val="00FA6784"/>
    <w:rsid w:val="00FB594A"/>
    <w:rsid w:val="00FB5D83"/>
    <w:rsid w:val="00FC7208"/>
    <w:rsid w:val="00FD1F29"/>
    <w:rsid w:val="00FE3593"/>
    <w:rsid w:val="00FE5104"/>
    <w:rsid w:val="00FE6146"/>
    <w:rsid w:val="00FF0135"/>
    <w:rsid w:val="00FF2834"/>
    <w:rsid w:val="00FF4357"/>
    <w:rsid w:val="00FF67FD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D38EE68"/>
  <w15:docId w15:val="{C7131AD1-DE05-0942-AAA1-8996150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12"/>
    <w:pPr>
      <w:suppressAutoHyphens/>
      <w:spacing w:line="360" w:lineRule="auto"/>
      <w:jc w:val="both"/>
    </w:pPr>
    <w:rPr>
      <w:rFonts w:eastAsia="Calibri"/>
      <w:sz w:val="24"/>
      <w:szCs w:val="24"/>
      <w:lang w:eastAsia="ar-SA"/>
    </w:rPr>
  </w:style>
  <w:style w:type="paragraph" w:styleId="Heading4">
    <w:name w:val="heading 4"/>
    <w:basedOn w:val="Normal"/>
    <w:next w:val="BodyText"/>
    <w:qFormat/>
    <w:rsid w:val="00B17312"/>
    <w:pPr>
      <w:numPr>
        <w:ilvl w:val="3"/>
        <w:numId w:val="1"/>
      </w:numPr>
      <w:spacing w:before="280" w:after="280" w:line="240" w:lineRule="auto"/>
      <w:jc w:val="left"/>
      <w:outlineLvl w:val="3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17312"/>
    <w:rPr>
      <w:rFonts w:cs="Times New Roman"/>
    </w:rPr>
  </w:style>
  <w:style w:type="character" w:customStyle="1" w:styleId="WW8Num3z0">
    <w:name w:val="WW8Num3z0"/>
    <w:rsid w:val="00B17312"/>
    <w:rPr>
      <w:rFonts w:cs="Times New Roman"/>
    </w:rPr>
  </w:style>
  <w:style w:type="character" w:customStyle="1" w:styleId="WW8Num4z0">
    <w:name w:val="WW8Num4z0"/>
    <w:rsid w:val="00B17312"/>
    <w:rPr>
      <w:rFonts w:cs="Times New Roman"/>
      <w:color w:val="00000A"/>
    </w:rPr>
  </w:style>
  <w:style w:type="character" w:customStyle="1" w:styleId="WW8Num4z1">
    <w:name w:val="WW8Num4z1"/>
    <w:rsid w:val="00B17312"/>
    <w:rPr>
      <w:rFonts w:cs="Times New Roman"/>
    </w:rPr>
  </w:style>
  <w:style w:type="character" w:customStyle="1" w:styleId="WW8Num1z0">
    <w:name w:val="WW8Num1z0"/>
    <w:rsid w:val="00B17312"/>
    <w:rPr>
      <w:rFonts w:ascii="Symbol" w:hAnsi="Symbol" w:cs="Symbol"/>
    </w:rPr>
  </w:style>
  <w:style w:type="character" w:customStyle="1" w:styleId="WW8Num1z2">
    <w:name w:val="WW8Num1z2"/>
    <w:rsid w:val="00B17312"/>
    <w:rPr>
      <w:rFonts w:ascii="Courier New" w:hAnsi="Courier New" w:cs="Courier New"/>
    </w:rPr>
  </w:style>
  <w:style w:type="character" w:customStyle="1" w:styleId="WW8Num1z3">
    <w:name w:val="WW8Num1z3"/>
    <w:rsid w:val="00B17312"/>
    <w:rPr>
      <w:rFonts w:ascii="Wingdings" w:hAnsi="Wingdings" w:cs="Wingdings"/>
    </w:rPr>
  </w:style>
  <w:style w:type="character" w:customStyle="1" w:styleId="WW8Num5z0">
    <w:name w:val="WW8Num5z0"/>
    <w:rsid w:val="00B17312"/>
    <w:rPr>
      <w:rFonts w:cs="Times New Roman"/>
    </w:rPr>
  </w:style>
  <w:style w:type="character" w:customStyle="1" w:styleId="WW8Num6z0">
    <w:name w:val="WW8Num6z0"/>
    <w:rsid w:val="00B17312"/>
    <w:rPr>
      <w:rFonts w:ascii="Tahoma" w:eastAsia="Times New Roman" w:hAnsi="Tahoma" w:cs="Tahoma"/>
    </w:rPr>
  </w:style>
  <w:style w:type="character" w:customStyle="1" w:styleId="WW8Num6z1">
    <w:name w:val="WW8Num6z1"/>
    <w:rsid w:val="00B17312"/>
    <w:rPr>
      <w:rFonts w:cs="Times New Roman"/>
    </w:rPr>
  </w:style>
  <w:style w:type="character" w:customStyle="1" w:styleId="WW8Num7z0">
    <w:name w:val="WW8Num7z0"/>
    <w:rsid w:val="00B17312"/>
    <w:rPr>
      <w:rFonts w:cs="Times New Roman"/>
      <w:color w:val="auto"/>
    </w:rPr>
  </w:style>
  <w:style w:type="character" w:customStyle="1" w:styleId="WW8Num8z0">
    <w:name w:val="WW8Num8z0"/>
    <w:rsid w:val="00B17312"/>
    <w:rPr>
      <w:rFonts w:cs="Times New Roman"/>
      <w:color w:val="00000A"/>
    </w:rPr>
  </w:style>
  <w:style w:type="character" w:customStyle="1" w:styleId="WW8Num8z1">
    <w:name w:val="WW8Num8z1"/>
    <w:rsid w:val="00B17312"/>
    <w:rPr>
      <w:rFonts w:cs="Times New Roman"/>
    </w:rPr>
  </w:style>
  <w:style w:type="character" w:customStyle="1" w:styleId="WW8Num9z0">
    <w:name w:val="WW8Num9z0"/>
    <w:rsid w:val="00B17312"/>
    <w:rPr>
      <w:rFonts w:cs="Times New Roman"/>
      <w:color w:val="00000A"/>
    </w:rPr>
  </w:style>
  <w:style w:type="character" w:customStyle="1" w:styleId="WW8Num9z1">
    <w:name w:val="WW8Num9z1"/>
    <w:rsid w:val="00B17312"/>
    <w:rPr>
      <w:rFonts w:cs="Times New Roman"/>
    </w:rPr>
  </w:style>
  <w:style w:type="character" w:customStyle="1" w:styleId="Heading4Char">
    <w:name w:val="Heading 4 Char"/>
    <w:rsid w:val="00B17312"/>
    <w:rPr>
      <w:rFonts w:eastAsia="Times New Roman" w:cs="Times New Roman"/>
      <w:b/>
      <w:bCs/>
    </w:rPr>
  </w:style>
  <w:style w:type="character" w:styleId="Hyperlink">
    <w:name w:val="Hyperlink"/>
    <w:uiPriority w:val="99"/>
    <w:rsid w:val="00B17312"/>
    <w:rPr>
      <w:rFonts w:cs="Times New Roman"/>
      <w:color w:val="0000FF"/>
      <w:u w:val="single"/>
    </w:rPr>
  </w:style>
  <w:style w:type="character" w:styleId="Strong">
    <w:name w:val="Strong"/>
    <w:qFormat/>
    <w:rsid w:val="00B17312"/>
    <w:rPr>
      <w:rFonts w:cs="Times New Roman"/>
      <w:b/>
      <w:bCs/>
    </w:rPr>
  </w:style>
  <w:style w:type="character" w:styleId="CommentReference">
    <w:name w:val="annotation reference"/>
    <w:uiPriority w:val="99"/>
    <w:rsid w:val="00B17312"/>
    <w:rPr>
      <w:rFonts w:cs="Times New Roman"/>
      <w:sz w:val="16"/>
      <w:szCs w:val="16"/>
    </w:rPr>
  </w:style>
  <w:style w:type="character" w:customStyle="1" w:styleId="CommentTextChar">
    <w:name w:val="Comment Text Char"/>
    <w:rsid w:val="00B17312"/>
    <w:rPr>
      <w:rFonts w:cs="Times New Roman"/>
      <w:sz w:val="20"/>
      <w:szCs w:val="20"/>
    </w:rPr>
  </w:style>
  <w:style w:type="character" w:customStyle="1" w:styleId="CommentSubjectChar">
    <w:name w:val="Comment Subject Char"/>
    <w:rsid w:val="00B17312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sid w:val="00B1731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7312"/>
    <w:rPr>
      <w:rFonts w:cs="Times New Roman"/>
      <w:color w:val="800080"/>
      <w:u w:val="single"/>
    </w:rPr>
  </w:style>
  <w:style w:type="character" w:customStyle="1" w:styleId="FootnoteTextChar">
    <w:name w:val="Footnote Text Char"/>
    <w:rsid w:val="00B17312"/>
  </w:style>
  <w:style w:type="character" w:customStyle="1" w:styleId="Caracteresdenotaderodap">
    <w:name w:val="Caracteres de nota de rodapé"/>
    <w:rsid w:val="00B17312"/>
    <w:rPr>
      <w:vertAlign w:val="superscript"/>
    </w:rPr>
  </w:style>
  <w:style w:type="paragraph" w:customStyle="1" w:styleId="Ttulo1">
    <w:name w:val="Título1"/>
    <w:basedOn w:val="Normal"/>
    <w:next w:val="BodyText"/>
    <w:rsid w:val="00B17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B17312"/>
    <w:pPr>
      <w:spacing w:after="120"/>
    </w:pPr>
  </w:style>
  <w:style w:type="paragraph" w:styleId="List">
    <w:name w:val="List"/>
    <w:basedOn w:val="BodyText"/>
    <w:rsid w:val="00B17312"/>
    <w:rPr>
      <w:rFonts w:cs="Mangal"/>
    </w:rPr>
  </w:style>
  <w:style w:type="paragraph" w:customStyle="1" w:styleId="Legenda1">
    <w:name w:val="Legenda1"/>
    <w:basedOn w:val="Normal"/>
    <w:rsid w:val="00B1731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7312"/>
    <w:pPr>
      <w:suppressLineNumbers/>
    </w:pPr>
    <w:rPr>
      <w:rFonts w:cs="Mangal"/>
    </w:rPr>
  </w:style>
  <w:style w:type="paragraph" w:styleId="NormalWeb">
    <w:name w:val="Normal (Web)"/>
    <w:basedOn w:val="Normal"/>
    <w:rsid w:val="00B17312"/>
    <w:pPr>
      <w:spacing w:before="280" w:after="119" w:line="240" w:lineRule="auto"/>
      <w:jc w:val="left"/>
    </w:pPr>
    <w:rPr>
      <w:rFonts w:eastAsia="Times New Roman"/>
    </w:rPr>
  </w:style>
  <w:style w:type="paragraph" w:customStyle="1" w:styleId="Default">
    <w:name w:val="Default"/>
    <w:rsid w:val="00B17312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GradeMdia1-nfase21">
    <w:name w:val="Grade Média 1 - Ênfase 21"/>
    <w:basedOn w:val="Normal"/>
    <w:rsid w:val="00B17312"/>
    <w:pPr>
      <w:spacing w:line="240" w:lineRule="auto"/>
      <w:ind w:left="708"/>
      <w:jc w:val="left"/>
    </w:pPr>
    <w:rPr>
      <w:rFonts w:eastAsia="Times New Roman"/>
    </w:rPr>
  </w:style>
  <w:style w:type="paragraph" w:styleId="CommentText">
    <w:name w:val="annotation text"/>
    <w:basedOn w:val="Normal"/>
    <w:link w:val="CommentTextChar1"/>
    <w:uiPriority w:val="99"/>
    <w:rsid w:val="00B173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17312"/>
    <w:rPr>
      <w:b/>
      <w:bCs/>
    </w:rPr>
  </w:style>
  <w:style w:type="paragraph" w:styleId="BalloonText">
    <w:name w:val="Balloon Text"/>
    <w:basedOn w:val="Normal"/>
    <w:rsid w:val="00B17312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B17312"/>
    <w:rPr>
      <w:sz w:val="20"/>
      <w:szCs w:val="20"/>
    </w:rPr>
  </w:style>
  <w:style w:type="paragraph" w:customStyle="1" w:styleId="ListaMdia2-nfase21">
    <w:name w:val="Lista Média 2 - Ênfase 21"/>
    <w:rsid w:val="00B17312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GradeMdia1-nfase22">
    <w:name w:val="Grade Média 1 - Ênfase 22"/>
    <w:basedOn w:val="Normal"/>
    <w:uiPriority w:val="34"/>
    <w:qFormat/>
    <w:rsid w:val="00B17312"/>
    <w:pPr>
      <w:ind w:left="708"/>
    </w:pPr>
  </w:style>
  <w:style w:type="paragraph" w:customStyle="1" w:styleId="Contedodetabela">
    <w:name w:val="Conteúdo de tabela"/>
    <w:basedOn w:val="Normal"/>
    <w:rsid w:val="00B17312"/>
    <w:pPr>
      <w:suppressLineNumbers/>
    </w:pPr>
  </w:style>
  <w:style w:type="paragraph" w:customStyle="1" w:styleId="Ttulodetabela">
    <w:name w:val="Título de tabela"/>
    <w:basedOn w:val="Contedodetabela"/>
    <w:rsid w:val="00B17312"/>
    <w:pPr>
      <w:jc w:val="center"/>
    </w:pPr>
    <w:rPr>
      <w:b/>
      <w:bCs/>
    </w:rPr>
  </w:style>
  <w:style w:type="character" w:customStyle="1" w:styleId="CommentTextChar1">
    <w:name w:val="Comment Text Char1"/>
    <w:link w:val="CommentText"/>
    <w:uiPriority w:val="99"/>
    <w:rsid w:val="000504FA"/>
    <w:rPr>
      <w:rFonts w:eastAsia="Calibri"/>
      <w:lang w:eastAsia="ar-SA"/>
    </w:rPr>
  </w:style>
  <w:style w:type="paragraph" w:customStyle="1" w:styleId="SombreamentoEscuro-nfase11">
    <w:name w:val="Sombreamento Escuro - Ênfase 11"/>
    <w:hidden/>
    <w:uiPriority w:val="71"/>
    <w:rsid w:val="00BE5FAD"/>
    <w:rPr>
      <w:rFonts w:eastAsia="Calibri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B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pe.ufrj.br/sites/default/files/arquivo_cpgp/Alunos_a_partir_2017.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lattes.cnpq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lecao.pee.ufrj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e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e.ufrj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A9F-F0E8-4C22-954F-8105A49A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6107</Words>
  <Characters>34810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UNIVERSIDADE FEDERAL DO RIO DE JANEIRO - UFRJ</vt:lpstr>
      <vt:lpstr>UNIVERSIDADE FEDERAL DO RIO DE JANEIRO - UFRJ</vt:lpstr>
    </vt:vector>
  </TitlesOfParts>
  <Company>PEE - COPPE - UFRJ</Company>
  <LinksUpToDate>false</LinksUpToDate>
  <CharactersWithSpaces>40836</CharactersWithSpaces>
  <SharedDoc>false</SharedDoc>
  <HLinks>
    <vt:vector size="30" baseType="variant">
      <vt:variant>
        <vt:i4>6619253</vt:i4>
      </vt:variant>
      <vt:variant>
        <vt:i4>12</vt:i4>
      </vt:variant>
      <vt:variant>
        <vt:i4>0</vt:i4>
      </vt:variant>
      <vt:variant>
        <vt:i4>5</vt:i4>
      </vt:variant>
      <vt:variant>
        <vt:lpwstr>http://www.pee.ufrj.br/</vt:lpwstr>
      </vt:variant>
      <vt:variant>
        <vt:lpwstr/>
      </vt:variant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http://www.pee.ufrj.br/</vt:lpwstr>
      </vt:variant>
      <vt:variant>
        <vt:lpwstr/>
      </vt:variant>
      <vt:variant>
        <vt:i4>7995479</vt:i4>
      </vt:variant>
      <vt:variant>
        <vt:i4>6</vt:i4>
      </vt:variant>
      <vt:variant>
        <vt:i4>0</vt:i4>
      </vt:variant>
      <vt:variant>
        <vt:i4>5</vt:i4>
      </vt:variant>
      <vt:variant>
        <vt:lpwstr>http://www.coppe.ufrj.br/sites/default/files/arquivo_cpgp/Alunos[1].a partir 2008.1.pdf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http://selecao.pee.ufrj.br/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 - UFRJ</dc:title>
  <dc:creator>Luiza</dc:creator>
  <cp:lastModifiedBy>Antonio Carlos Lima</cp:lastModifiedBy>
  <cp:revision>25</cp:revision>
  <cp:lastPrinted>2017-06-29T14:03:00Z</cp:lastPrinted>
  <dcterms:created xsi:type="dcterms:W3CDTF">2021-03-16T13:14:00Z</dcterms:created>
  <dcterms:modified xsi:type="dcterms:W3CDTF">2022-10-21T14:15:00Z</dcterms:modified>
</cp:coreProperties>
</file>